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93" w:rsidRDefault="007317DF" w:rsidP="0084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B862D0" wp14:editId="2AB38E05">
            <wp:extent cx="6300470" cy="866076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26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7DF" w:rsidRDefault="007317DF" w:rsidP="007317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17DF" w:rsidRDefault="007317DF" w:rsidP="007317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17DF" w:rsidRDefault="007317DF" w:rsidP="007317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17DF" w:rsidRPr="007317DF" w:rsidRDefault="007317DF" w:rsidP="007317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41C47" w:rsidRDefault="00841C47" w:rsidP="00B1280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C47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41C47" w:rsidRPr="00841C47" w:rsidRDefault="00841C47" w:rsidP="00841C47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sz w:val="26"/>
          <w:szCs w:val="26"/>
        </w:rPr>
      </w:pPr>
    </w:p>
    <w:p w:rsidR="00EF3B87" w:rsidRPr="00880B3A" w:rsidRDefault="00EF3B87" w:rsidP="00880B3A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 xml:space="preserve">Создание условий для личностного и интеллектуального развития учащихся, формирования общей культуры и организации содержательного досуга </w:t>
      </w:r>
      <w:r w:rsidR="00D75112">
        <w:rPr>
          <w:rStyle w:val="c5"/>
          <w:sz w:val="28"/>
          <w:szCs w:val="28"/>
        </w:rPr>
        <w:t xml:space="preserve">реализуется </w:t>
      </w:r>
      <w:r w:rsidRPr="00880B3A">
        <w:rPr>
          <w:rStyle w:val="c5"/>
          <w:sz w:val="28"/>
          <w:szCs w:val="28"/>
        </w:rPr>
        <w:t>посредством обучения игре в шахматы.</w:t>
      </w:r>
    </w:p>
    <w:p w:rsidR="00EF3B87" w:rsidRPr="00880B3A" w:rsidRDefault="00EF3B87" w:rsidP="00880B3A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b/>
          <w:bCs/>
          <w:sz w:val="28"/>
          <w:szCs w:val="28"/>
        </w:rPr>
        <w:t>Задачи: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b/>
          <w:sz w:val="22"/>
          <w:szCs w:val="22"/>
        </w:rPr>
      </w:pPr>
      <w:r w:rsidRPr="00880B3A">
        <w:rPr>
          <w:rStyle w:val="c5"/>
          <w:b/>
          <w:sz w:val="28"/>
          <w:szCs w:val="28"/>
        </w:rPr>
        <w:t>Обучающие: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формирование ключевых компетенций (коммуникативных, интеллектуальных, социальных) средством игры в шахматы;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формирование критического мышления;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формировать умение играть каждой фигурой в отдельности и в совокупности с другими фигурами без нарушений правил шахматного кодекса;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умение находить  простейшие  тактические идеи и приемы и использовать их в практической игре;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умение оценивать позицию и реализовать материальный перевес;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овладение навыками игры в шахматы.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b/>
          <w:sz w:val="22"/>
          <w:szCs w:val="22"/>
        </w:rPr>
      </w:pPr>
      <w:r w:rsidRPr="00880B3A">
        <w:rPr>
          <w:rStyle w:val="c5"/>
          <w:b/>
          <w:sz w:val="28"/>
          <w:szCs w:val="28"/>
        </w:rPr>
        <w:t>Развивающие: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формирование конкретного системного мышления, развитие долговременной и оперативной памяти, концентрации внимания, творческого мышления;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формирование творческих качеств личности (быстрота, гибкость, оригинальность, точность)</w:t>
      </w:r>
    </w:p>
    <w:p w:rsidR="00EF3B87" w:rsidRPr="00880B3A" w:rsidRDefault="00EF3B87" w:rsidP="00880B3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b/>
          <w:sz w:val="22"/>
          <w:szCs w:val="22"/>
        </w:rPr>
      </w:pPr>
      <w:r w:rsidRPr="00880B3A">
        <w:rPr>
          <w:rStyle w:val="c5"/>
          <w:b/>
          <w:sz w:val="28"/>
          <w:szCs w:val="28"/>
        </w:rPr>
        <w:t>Воспитательные:</w:t>
      </w:r>
    </w:p>
    <w:p w:rsidR="00EF3B87" w:rsidRPr="00880B3A" w:rsidRDefault="00EF3B87" w:rsidP="00880B3A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80B3A">
        <w:rPr>
          <w:rStyle w:val="c5"/>
          <w:sz w:val="28"/>
          <w:szCs w:val="28"/>
        </w:rPr>
        <w:t>- формирование адекватной самооценки, самообладания, выдержки, воспитание уважения к чужому мнению; воспитывать потребность в здоровом образе жизни.</w:t>
      </w:r>
    </w:p>
    <w:p w:rsidR="008D44A9" w:rsidRPr="00BA7EF7" w:rsidRDefault="008D44A9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F7">
        <w:rPr>
          <w:rFonts w:ascii="Times New Roman" w:hAnsi="Times New Roman" w:cs="Times New Roman"/>
          <w:sz w:val="28"/>
          <w:szCs w:val="28"/>
        </w:rPr>
        <w:t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курса информатики основной школы целесообразно сделать акцент на изучении фундаментальных основ информатики, выработке навыков алгоритмизации, реализовать в полной мере общеобразовательный потенциал этого курса.</w:t>
      </w:r>
    </w:p>
    <w:p w:rsidR="008D44A9" w:rsidRDefault="008D44A9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F7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«Основы программирования» позволит расширить кругозор </w:t>
      </w:r>
      <w:proofErr w:type="gramStart"/>
      <w:r w:rsidRPr="00BA7E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7EF7">
        <w:rPr>
          <w:rFonts w:ascii="Times New Roman" w:hAnsi="Times New Roman" w:cs="Times New Roman"/>
          <w:sz w:val="28"/>
          <w:szCs w:val="28"/>
        </w:rPr>
        <w:t>. Посредством формирования начальных навыков программирования готовится платформа для изучения более сложных языков и тем.</w:t>
      </w:r>
    </w:p>
    <w:p w:rsidR="00BA7EF7" w:rsidRDefault="00BA7EF7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EF7" w:rsidRDefault="00BA7EF7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EF7" w:rsidRDefault="00BA7EF7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EF7" w:rsidRDefault="00BA7EF7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EF7" w:rsidRDefault="00BA7EF7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EF7" w:rsidRDefault="00BA7EF7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EF7" w:rsidRDefault="00BA7EF7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4A9" w:rsidRPr="00880B3A" w:rsidRDefault="008D44A9" w:rsidP="00880B3A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B3A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</w:t>
      </w:r>
      <w:r w:rsidR="0008797C" w:rsidRPr="00880B3A">
        <w:rPr>
          <w:rFonts w:ascii="Times New Roman" w:hAnsi="Times New Roman" w:cs="Times New Roman"/>
          <w:b/>
          <w:sz w:val="26"/>
          <w:szCs w:val="26"/>
        </w:rPr>
        <w:t xml:space="preserve"> освоения учебного предмета</w:t>
      </w:r>
    </w:p>
    <w:p w:rsidR="00EF3B87" w:rsidRPr="00880B3A" w:rsidRDefault="00EF3B87" w:rsidP="00880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880B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88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уважительного </w:t>
      </w: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иному мнению, истории и культуре других народов;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мотивов учебной деятельности и формирование личностного смысла учения;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эстетических потребностей, ценностей и чувств;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навыков сотрудничества </w:t>
      </w:r>
      <w:proofErr w:type="gram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EF3B87" w:rsidRPr="00EF3B87" w:rsidRDefault="00EF3B87" w:rsidP="00880B3A">
      <w:pPr>
        <w:pStyle w:val="a4"/>
        <w:spacing w:after="0" w:line="240" w:lineRule="auto"/>
        <w:ind w:left="0"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установки на безопасный, здоровый образ жизни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 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 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овладение умениями организовать </w:t>
      </w:r>
      <w:proofErr w:type="spell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взаимодействие со сверстниками по правилам проведения шахматной партии  и соревнований в соответствии с шахматным кодексом;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выполнение простейших элементарных шахматных комбинаций;</w:t>
      </w:r>
    </w:p>
    <w:p w:rsidR="00EF3B87" w:rsidRPr="00EF3B87" w:rsidRDefault="00EF3B87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восприятия, внимания, воображения, памяти, мышления, начальных форм волевого управления поведением.</w:t>
      </w:r>
    </w:p>
    <w:p w:rsidR="0008797C" w:rsidRDefault="0008797C" w:rsidP="00880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Pr="0008797C" w:rsidRDefault="008304D8" w:rsidP="00B1280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программы</w:t>
      </w:r>
    </w:p>
    <w:p w:rsidR="00EF3B87" w:rsidRPr="00EF3B87" w:rsidRDefault="00EF3B87" w:rsidP="00EF3B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Шахматная доска </w:t>
      </w: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Шахматная доска, белые и черные поля, горизонталь, вертикаль, диагональ, центр.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"Вертикаль". То же самое, но заполняется одна из вертикальных линий шахматной доски.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"Диагональ". То же самое, но заполняется одна из диагоналей шахматной доски.</w:t>
      </w:r>
    </w:p>
    <w:p w:rsidR="006128AB" w:rsidRDefault="00EF3B87" w:rsidP="00EF3B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Шахматные фигуры</w:t>
      </w:r>
    </w:p>
    <w:p w:rsidR="00EF3B87" w:rsidRPr="00EF3B87" w:rsidRDefault="00EF3B87" w:rsidP="006128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Белые, черные, ладья, слон, ферзь, конь, пешка, король.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Угадайка</w:t>
      </w:r>
      <w:proofErr w:type="spell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". Педагог словесно описывает одну из шахматных фигур, дети должны догадаться, что это за фигура.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"Угадай". Педагог загадывает про себя одну из фигур, а дети по очереди пытаются угадать, какая фигура загадана.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EF3B87" w:rsidRPr="00EF3B87" w:rsidRDefault="00EF3B87" w:rsidP="00B128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расстановка фигур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EF3B87" w:rsidRPr="00EF3B87" w:rsidRDefault="00EF3B87" w:rsidP="00B1280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Ходы и взятие фигур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хода и взятия каждой из фигур, игра "на уничтожение", </w:t>
      </w:r>
      <w:proofErr w:type="spell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белопольные</w:t>
      </w:r>
      <w:proofErr w:type="spell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чернопольные</w:t>
      </w:r>
      <w:proofErr w:type="spellEnd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"Игра на уничтожение" – важнейшая игра курса. У ребенка формируется внутренний план действий, развивается аналитико-синтетическая функция </w:t>
      </w: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"Кратчайший путь". За минимальное число ходов белая фигура должна достичь определенной клетки шахматной доски.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"Защита контрольного поля". </w:t>
      </w:r>
      <w:proofErr w:type="gramStart"/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подобна предыдущей, но при точной игре обеих сторон не имеет победителя.</w:t>
      </w:r>
      <w:proofErr w:type="gramEnd"/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"Двойной удар". Белой фигурой надо напасть одновременно на две черные фигуры.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"Взятие". Из нескольких возможных взятий надо выбрать лучшее – побить незащищенную фигуру.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"Защита". Здесь нужно одной белой фигурой защитить другую, стоящую под боем.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"Выиграй фигуру". Белые должны сделать такой ход, чтобы при любом ответе черных они проиграли одну из своих фигур.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EF3B87" w:rsidRPr="00EF3B87" w:rsidRDefault="00EF3B87" w:rsidP="00B1280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шахматной партии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Шах, мат, пат, ничья, мат в один ход, длинная и короткая рокировка и ее правила.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"Шах или не шах". Приводится ряд положений, в которых ученики должны определить: стоит ли король под шахом или нет.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"Дай шах". Требуется объявить шах неприятельскому королю.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"Пять шахов". Каждой из пяти белых фигур нужно объявить шах черному королю.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"Защита от шаха". Белый король должен защититься от шаха.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"Мат или не мат". Приводится ряд положений, в которых ученики должны определить: дан ли мат черному королю.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"Первый шах". Игра проводится всеми фигурами из начального положения. Выигрывает тот, кто объявит первый шах.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"Рокировка". Ученики должны определить, можно ли рокировать в тех или иных случаях.</w:t>
      </w:r>
    </w:p>
    <w:p w:rsidR="00EF3B87" w:rsidRPr="00EF3B87" w:rsidRDefault="00EF3B87" w:rsidP="00B1280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всеми фигурами из начального положения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общие представления о том, как начинать шахматную партию.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на уничтожение» - важнейшая игра курса. У ребёнка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фигур. Выигрывает тот, кто побьёт все фигуры противника.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в поле воин». Белая фигура должна побить чёрные фигуры, расположенные на шахматной доске, уничтожая каждым ходом по фигуре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«Лабиринт» Белая фигура должна достичь определенной клетки шахматной доски, не становясь на заминированные» поля и не перепрыгивая их.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«Кратчайший путь». За минимальное число ходов белая фигура должна достичь определенной клетки шахматной доски.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«Двойной удар». Белой фигурой надо напасть одновременно на две чёрные фигуры.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«Взятие». Из нескольких возможных взятий надо выбрать лучшее – побить незащищенную фигуру.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«Защита». Здесь нужно одной белой фигурой защитить другую, стоящую под боем.</w:t>
      </w:r>
    </w:p>
    <w:p w:rsidR="00EF3B87" w:rsidRPr="00EF3B87" w:rsidRDefault="00EF3B87" w:rsidP="00EF3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дидактические игры и задания из этого раздела моделируют в доступном для детей виде те или иные реальные ситуации, с которыми сталкиваются шахматисты в игре на шахматной доске.</w:t>
      </w:r>
    </w:p>
    <w:p w:rsidR="008D44A9" w:rsidRPr="00EF3B87" w:rsidRDefault="008D44A9" w:rsidP="00EF3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97C" w:rsidRDefault="0008797C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4D8" w:rsidRDefault="008304D8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44A9" w:rsidRDefault="0008797C" w:rsidP="00B1280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97C">
        <w:rPr>
          <w:rFonts w:ascii="Times New Roman" w:hAnsi="Times New Roman" w:cs="Times New Roman"/>
          <w:b/>
          <w:sz w:val="26"/>
          <w:szCs w:val="26"/>
        </w:rPr>
        <w:lastRenderedPageBreak/>
        <w:t>Кален</w:t>
      </w:r>
      <w:r>
        <w:rPr>
          <w:rFonts w:ascii="Times New Roman" w:hAnsi="Times New Roman" w:cs="Times New Roman"/>
          <w:b/>
          <w:sz w:val="26"/>
          <w:szCs w:val="26"/>
        </w:rPr>
        <w:t>дарно-тематическое планирование</w:t>
      </w:r>
    </w:p>
    <w:p w:rsidR="007467F1" w:rsidRDefault="007467F1" w:rsidP="007467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418"/>
      </w:tblGrid>
      <w:tr w:rsidR="00BA7EF7" w:rsidRPr="00BE6516" w:rsidTr="00485912">
        <w:trPr>
          <w:trHeight w:val="57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7EF7" w:rsidRPr="00485912" w:rsidRDefault="00BA7EF7" w:rsidP="00485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7EF7" w:rsidRPr="00485912" w:rsidRDefault="007515AE" w:rsidP="00485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A7EF7" w:rsidRPr="00485912" w:rsidRDefault="007515AE" w:rsidP="00485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b/>
                <w:sz w:val="28"/>
                <w:szCs w:val="28"/>
              </w:rPr>
              <w:t>ЦОР</w:t>
            </w:r>
          </w:p>
        </w:tc>
      </w:tr>
      <w:tr w:rsidR="00BA7EF7" w:rsidRPr="00BE6516" w:rsidTr="00485912">
        <w:trPr>
          <w:trHeight w:val="57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4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История шахмат.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Шахматная доска.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Начальная расстановка фигур на доске.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Король – самая важная фигура.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Ладья – тяжелая артиллерия.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Как ходит слон.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Сила ферзя.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Необычные прыжки коня.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Пешка, которая никогда не отступает.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Взятие фигурами и пешками.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Шах.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7515A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C427D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Превращение пешки в ферзя и в другие фигуры.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C427D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Рокировки.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C427D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Взятие на проходе.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C427D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Пат.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C427D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Недостаток материала.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C427D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Троекратное повторение позиции.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C427DE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Правило пятидесяти ходов и предложение ничьей.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Шахматная нотация – язык шахматных армий.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Ценность шахматных фигур.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Вилка.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Связка.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Дебют – начало партии.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Миттельшпиль.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Эндшпиль.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Линейный мат.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Мат ферзем.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Мат ладьей.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Мат двумя слонами.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Разнообразие матовых конструкций.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Шахматный этикет.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F7" w:rsidRPr="00BE6516" w:rsidTr="0048591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485912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912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EF7" w:rsidRPr="00485912" w:rsidRDefault="00BA7EF7" w:rsidP="00485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F1" w:rsidRDefault="007467F1" w:rsidP="007467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67F1" w:rsidRPr="007467F1" w:rsidRDefault="007467F1" w:rsidP="007467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44A9" w:rsidRDefault="008D44A9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B87" w:rsidRPr="00B12809" w:rsidRDefault="00EF3B87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B87" w:rsidRPr="00B12809" w:rsidRDefault="00EF3B87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B87" w:rsidRDefault="00EF3B87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B87" w:rsidRPr="00841C47" w:rsidRDefault="00EF3B87" w:rsidP="0084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44A9" w:rsidRPr="00841C47" w:rsidRDefault="008D44A9" w:rsidP="00830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D44A9" w:rsidRPr="00841C47" w:rsidSect="007515AE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B69"/>
    <w:multiLevelType w:val="multilevel"/>
    <w:tmpl w:val="D5886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C627D"/>
    <w:multiLevelType w:val="multilevel"/>
    <w:tmpl w:val="376C8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92F53"/>
    <w:multiLevelType w:val="multilevel"/>
    <w:tmpl w:val="A1968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70ED9"/>
    <w:multiLevelType w:val="multilevel"/>
    <w:tmpl w:val="7638D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D3858"/>
    <w:multiLevelType w:val="hybridMultilevel"/>
    <w:tmpl w:val="4D2CF160"/>
    <w:lvl w:ilvl="0" w:tplc="6F34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F3D08"/>
    <w:multiLevelType w:val="multilevel"/>
    <w:tmpl w:val="5C468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FC52A8"/>
    <w:multiLevelType w:val="multilevel"/>
    <w:tmpl w:val="9E14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1A"/>
    <w:rsid w:val="00002D81"/>
    <w:rsid w:val="00017737"/>
    <w:rsid w:val="0008797C"/>
    <w:rsid w:val="0010249E"/>
    <w:rsid w:val="00432824"/>
    <w:rsid w:val="00485912"/>
    <w:rsid w:val="004C131A"/>
    <w:rsid w:val="00512A93"/>
    <w:rsid w:val="005C128B"/>
    <w:rsid w:val="006128AB"/>
    <w:rsid w:val="007317DF"/>
    <w:rsid w:val="007467F1"/>
    <w:rsid w:val="007515AE"/>
    <w:rsid w:val="008304D8"/>
    <w:rsid w:val="008325EC"/>
    <w:rsid w:val="00841C47"/>
    <w:rsid w:val="00880B3A"/>
    <w:rsid w:val="008D44A9"/>
    <w:rsid w:val="00A9169B"/>
    <w:rsid w:val="00A9756A"/>
    <w:rsid w:val="00AB7C3B"/>
    <w:rsid w:val="00B12809"/>
    <w:rsid w:val="00BA7EF7"/>
    <w:rsid w:val="00C427DE"/>
    <w:rsid w:val="00D75112"/>
    <w:rsid w:val="00E33BD2"/>
    <w:rsid w:val="00E44757"/>
    <w:rsid w:val="00E9542B"/>
    <w:rsid w:val="00EF03F4"/>
    <w:rsid w:val="00EF3B87"/>
    <w:rsid w:val="00F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C4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41C47"/>
    <w:pPr>
      <w:ind w:left="720"/>
      <w:contextualSpacing/>
    </w:pPr>
  </w:style>
  <w:style w:type="paragraph" w:customStyle="1" w:styleId="c25">
    <w:name w:val="c25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3B87"/>
  </w:style>
  <w:style w:type="paragraph" w:customStyle="1" w:styleId="c18">
    <w:name w:val="c18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B87"/>
  </w:style>
  <w:style w:type="paragraph" w:customStyle="1" w:styleId="c4">
    <w:name w:val="c4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3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2824"/>
  </w:style>
  <w:style w:type="paragraph" w:customStyle="1" w:styleId="1">
    <w:name w:val="Абзац списка1"/>
    <w:basedOn w:val="a"/>
    <w:rsid w:val="0043282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7467F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C4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41C47"/>
    <w:pPr>
      <w:ind w:left="720"/>
      <w:contextualSpacing/>
    </w:pPr>
  </w:style>
  <w:style w:type="paragraph" w:customStyle="1" w:styleId="c25">
    <w:name w:val="c25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3B87"/>
  </w:style>
  <w:style w:type="paragraph" w:customStyle="1" w:styleId="c18">
    <w:name w:val="c18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B87"/>
  </w:style>
  <w:style w:type="paragraph" w:customStyle="1" w:styleId="c4">
    <w:name w:val="c4"/>
    <w:basedOn w:val="a"/>
    <w:rsid w:val="00EF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3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2824"/>
  </w:style>
  <w:style w:type="paragraph" w:customStyle="1" w:styleId="1">
    <w:name w:val="Абзац списка1"/>
    <w:basedOn w:val="a"/>
    <w:rsid w:val="0043282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7467F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24</cp:revision>
  <cp:lastPrinted>2023-09-22T09:02:00Z</cp:lastPrinted>
  <dcterms:created xsi:type="dcterms:W3CDTF">2017-09-12T16:12:00Z</dcterms:created>
  <dcterms:modified xsi:type="dcterms:W3CDTF">2023-09-26T10:12:00Z</dcterms:modified>
</cp:coreProperties>
</file>