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6EA7" w:rsidRPr="00582602" w:rsidRDefault="008C40E3">
      <w:pPr>
        <w:sectPr w:rsidR="00516EA7" w:rsidRPr="00582602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9549816"/>
      <w:bookmarkStart w:id="1" w:name="_GoBack"/>
      <w:bookmarkEnd w:id="1"/>
      <w:r>
        <w:rPr>
          <w:noProof/>
        </w:rPr>
        <w:drawing>
          <wp:inline distT="0" distB="0" distL="0" distR="0" wp14:anchorId="4D6C9DAB" wp14:editId="70CECAC7">
            <wp:extent cx="6415317" cy="882015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15317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6EA7" w:rsidRPr="00582602" w:rsidRDefault="002125E0">
      <w:pPr>
        <w:spacing w:after="0" w:line="264" w:lineRule="auto"/>
        <w:ind w:left="120"/>
        <w:jc w:val="both"/>
      </w:pPr>
      <w:bookmarkStart w:id="2" w:name="block-29549815"/>
      <w:bookmarkEnd w:id="0"/>
      <w:r w:rsidRPr="00582602">
        <w:rPr>
          <w:rFonts w:ascii="Times New Roman" w:hAnsi="Times New Roman"/>
          <w:b/>
          <w:color w:val="000000"/>
          <w:sz w:val="28"/>
        </w:rPr>
        <w:lastRenderedPageBreak/>
        <w:t>ПОЯСНИТЕЛЬНАЯ ЗАПИСКА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Программа по английскому языку (базовый уровень) на уровне среднего общего образования разработана на основе ФГОС СОО.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Программа по английскому языку является ориентиром для составления рабочих программ по предмету: даёт представление о целях образования, развития, воспитания и </w:t>
      </w:r>
      <w:proofErr w:type="gramStart"/>
      <w:r w:rsidRPr="00582602">
        <w:rPr>
          <w:rFonts w:ascii="Times New Roman" w:hAnsi="Times New Roman"/>
          <w:color w:val="000000"/>
          <w:sz w:val="28"/>
        </w:rPr>
        <w:t>социализации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обучающихся на уровне среднего общего образования, путях формирования системы знаний, умений и способов деятельности у обучающихся на базовом уровне средствами учебного предмета «Иностранный (английский) язык», определяет инвариантную (обязательную) часть содержания учебного курса по английскому языку как учебному предмету, за </w:t>
      </w:r>
      <w:proofErr w:type="gramStart"/>
      <w:r w:rsidRPr="00582602">
        <w:rPr>
          <w:rFonts w:ascii="Times New Roman" w:hAnsi="Times New Roman"/>
          <w:color w:val="000000"/>
          <w:sz w:val="28"/>
        </w:rPr>
        <w:t>пределами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которой остаётся возможность выбора вариативной составляющей содержания образования в плане порядка изучения тем, некоторого расширения объёма содержания и его детализации.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Программа по английскому языку устанавливает распределение обязательного предметного содержания по годам обучения, предусматривает примерный ресурс учебного времени, выделяемого на изучение тем/разделов курса, учитывает особенности изучения английского языка, исходя из его лингвистических особенностей и структуры родного (русского) языка обучающихся,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межпредметных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связей иностранного (английского) языка с содержанием других учебных предметов, изучаемых в 10–11 классах, а также с учётом возрастных особенностей обучающихся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. </w:t>
      </w:r>
      <w:proofErr w:type="gramStart"/>
      <w:r w:rsidRPr="00582602">
        <w:rPr>
          <w:rFonts w:ascii="Times New Roman" w:hAnsi="Times New Roman"/>
          <w:color w:val="000000"/>
          <w:sz w:val="28"/>
        </w:rPr>
        <w:t>Содержание программы по английскому языку для уровня среднего общего образования имеет особенности, обусловленные задачами развития, обучения и воспитания, обучающихся заданными социальными требованиями к уровню развития их личностных и познавательных качеств, предметным содержанием системы среднего общего образования, а также возрастными психологическими особенностями обучающихся 16 –17 лет.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Личностные,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Учебному предмету «Иностранный (английский) язык»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мира. Изучение иностранного языка направлено на формирование коммуникативной культуры обучающихся, осознание роли языка как </w:t>
      </w:r>
      <w:r w:rsidRPr="00582602">
        <w:rPr>
          <w:rFonts w:ascii="Times New Roman" w:hAnsi="Times New Roman"/>
          <w:color w:val="000000"/>
          <w:sz w:val="28"/>
        </w:rPr>
        <w:lastRenderedPageBreak/>
        <w:t>инструмента межличностного и межкультурного взаимодействия, способствует их общему речевому развитию, воспитанию гражданской идентичности, расширению кругозора, воспитанию чувств и эмоций.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Предметные знания и способы деятельности, осваиваемые обучающимися при изучении иностранного языка, находят применение в образовательном процессе при изучении других предметных областей, становятся значимыми для формирования положительных качеств личности. Таким образом, они ориентированы на формирование как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метапредметных</w:t>
      </w:r>
      <w:proofErr w:type="spellEnd"/>
      <w:r w:rsidRPr="00582602">
        <w:rPr>
          <w:rFonts w:ascii="Times New Roman" w:hAnsi="Times New Roman"/>
          <w:color w:val="000000"/>
          <w:sz w:val="28"/>
        </w:rPr>
        <w:t>, так и личностных результатов обучения.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Трансформация взглядов на владение иностранным языком, связанная с усилением общественных запросов на квалифицированных и мобильных людей, способных быстро адаптироваться к изменяющимся условиям жизни, овладевать новыми компетенциями. Владение иностранным языком как доступ к передовым международным научным и технологическим достижениям, расширяющим возможности образования и самообразования, одно из важнейших средств социализации, самовыражения и успешной профессиональной деятельности выпускника общеобразовательной организации.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pacing w:val="2"/>
          <w:sz w:val="28"/>
        </w:rPr>
        <w:t xml:space="preserve">Значимость владения иностранными </w:t>
      </w:r>
      <w:proofErr w:type="gramStart"/>
      <w:r w:rsidRPr="00582602">
        <w:rPr>
          <w:rFonts w:ascii="Times New Roman" w:hAnsi="Times New Roman"/>
          <w:color w:val="000000"/>
          <w:spacing w:val="2"/>
          <w:sz w:val="28"/>
        </w:rPr>
        <w:t>языками</w:t>
      </w:r>
      <w:proofErr w:type="gramEnd"/>
      <w:r w:rsidRPr="00582602">
        <w:rPr>
          <w:rFonts w:ascii="Times New Roman" w:hAnsi="Times New Roman"/>
          <w:color w:val="000000"/>
          <w:spacing w:val="2"/>
          <w:sz w:val="28"/>
        </w:rPr>
        <w:t xml:space="preserve"> как первым, так и вторым, расширение номенклатуры изучаемых иностранных языков соответствует стратегическим интересам России в эпоху </w:t>
      </w:r>
      <w:proofErr w:type="spellStart"/>
      <w:r w:rsidRPr="00582602">
        <w:rPr>
          <w:rFonts w:ascii="Times New Roman" w:hAnsi="Times New Roman"/>
          <w:color w:val="000000"/>
          <w:spacing w:val="2"/>
          <w:sz w:val="28"/>
        </w:rPr>
        <w:t>постглобализации</w:t>
      </w:r>
      <w:proofErr w:type="spellEnd"/>
      <w:r w:rsidRPr="00582602">
        <w:rPr>
          <w:rFonts w:ascii="Times New Roman" w:hAnsi="Times New Roman"/>
          <w:color w:val="000000"/>
          <w:spacing w:val="2"/>
          <w:sz w:val="28"/>
        </w:rPr>
        <w:t xml:space="preserve"> и многополярного мира. Знание родного языка экономического или политического партнёра обеспечивает общение, учитывающее особенности менталитета и культуры партнёра, что позволяет успешнее приходить к консенсусу при проведении переговоров, решении возникающих проблем с целью достижения поставленных задач.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Возрастание значимости владения иностранными языками приводит к переосмыслению целей и содержания обучения предмету.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Цели иноязычного образования становятся более сложными по структуре, формулируются на ценностном, когнитивном и прагматическом уровнях и соответственно воплощается в личностных,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метапредметных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предметных результатах. Иностранный язык признается как ценный ресурс личности для социальной адаптации и самореализации (в том числе в профессии), инструмент развития умений поиска, обработки и использования информации в познавательных целях; одно из средств воспитания каче</w:t>
      </w:r>
      <w:proofErr w:type="gramStart"/>
      <w:r w:rsidRPr="00582602">
        <w:rPr>
          <w:rFonts w:ascii="Times New Roman" w:hAnsi="Times New Roman"/>
          <w:color w:val="000000"/>
          <w:sz w:val="28"/>
        </w:rPr>
        <w:t>ств гр</w:t>
      </w:r>
      <w:proofErr w:type="gramEnd"/>
      <w:r w:rsidRPr="00582602">
        <w:rPr>
          <w:rFonts w:ascii="Times New Roman" w:hAnsi="Times New Roman"/>
          <w:color w:val="000000"/>
          <w:sz w:val="28"/>
        </w:rPr>
        <w:t>ажданина, патриота, развития национального самосознания, стремления к взаимопониманию между людьми разных стран и народов.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На прагматическом уровне целью иноязычного образования (базовый уровень владения английским языком) на уровне среднего общего </w:t>
      </w:r>
      <w:r w:rsidRPr="00582602">
        <w:rPr>
          <w:rFonts w:ascii="Times New Roman" w:hAnsi="Times New Roman"/>
          <w:color w:val="000000"/>
          <w:sz w:val="28"/>
        </w:rPr>
        <w:lastRenderedPageBreak/>
        <w:t xml:space="preserve">образования провозглашено развитие и совершенствование коммуникативной компетенции обучающихся, сформированной на предыдущих уровнях общего образования, в единстве таких её составляющих, как </w:t>
      </w:r>
      <w:proofErr w:type="gramStart"/>
      <w:r w:rsidRPr="00582602">
        <w:rPr>
          <w:rFonts w:ascii="Times New Roman" w:hAnsi="Times New Roman"/>
          <w:color w:val="000000"/>
          <w:sz w:val="28"/>
        </w:rPr>
        <w:t>речевая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, языковая, социокультурная, компенсаторная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метапредметная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компетенции: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речевая компетенция – развитие коммуникативных умений в четырёх основных видах речевой деятельности (говорении,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чтении, письменной речи);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языковая компетенция – овладение новыми языковыми средствами (фонетическими, орфографическими, пунктуационными, лексическими, грамматическими) в соответствии с отобранными темами общения, освоение знаний о языковых явлениях английского языка, разных способах выражения мысли в родном и английском языках;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социокультурная/межкультурная компетенция – приобщение к культуре, традициям англоговорящих стран в рамках тем и ситуаций общения, отвечающих опыту, интересам, психологическим особенностям учащихся на уровне среднего общего образования, формирование умения представлять свою страну, её культуру в условиях межкультурного общения;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компенсаторная компетенция – развитие умений выходить из положения в условиях дефицита языковых средств английского языка при получении и передаче информации;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метапредметная</w:t>
      </w:r>
      <w:proofErr w:type="spellEnd"/>
      <w:r w:rsidRPr="00582602">
        <w:rPr>
          <w:rFonts w:ascii="Times New Roman" w:hAnsi="Times New Roman"/>
          <w:color w:val="000000"/>
          <w:sz w:val="28"/>
        </w:rPr>
        <w:t>/учебно-познавательная компетенция – развитие общих и специальных учебных умений, позволяющих совершенствовать учебную деятельность по овладению иностранным языком, удовлетворять с его помощью познавательные интересы в других областях знания.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Наряду с иноязычной коммуникативной компетенцией в процессе овладения иностранным языком формируются ключевые универсальные учебные компетенции, включающие образовательную, ценностно-ориентационную, общекультурную, учебно-познавательную, информационную, социально-трудовую и компетенцию личностного самосовершенствования.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Основными подходами к обучению иностранным языкам признаются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компетентностный</w:t>
      </w:r>
      <w:proofErr w:type="spellEnd"/>
      <w:r w:rsidRPr="00582602">
        <w:rPr>
          <w:rFonts w:ascii="Times New Roman" w:hAnsi="Times New Roman"/>
          <w:color w:val="000000"/>
          <w:sz w:val="28"/>
        </w:rPr>
        <w:t>, системно-</w:t>
      </w:r>
      <w:proofErr w:type="spellStart"/>
      <w:r w:rsidRPr="00582602">
        <w:rPr>
          <w:rFonts w:ascii="Times New Roman" w:hAnsi="Times New Roman"/>
          <w:color w:val="000000"/>
          <w:sz w:val="28"/>
        </w:rPr>
        <w:t>деятельностный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gramStart"/>
      <w:r w:rsidRPr="00582602">
        <w:rPr>
          <w:rFonts w:ascii="Times New Roman" w:hAnsi="Times New Roman"/>
          <w:color w:val="000000"/>
          <w:sz w:val="28"/>
        </w:rPr>
        <w:t>межкультурный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и коммуникативно-когнитивный.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образования, добиться достижения планируемых результатов в рамках содержания обучения, отобранного для данного уровня общего образования при использовании новых </w:t>
      </w:r>
      <w:r w:rsidRPr="00582602">
        <w:rPr>
          <w:rFonts w:ascii="Times New Roman" w:hAnsi="Times New Roman"/>
          <w:color w:val="000000"/>
          <w:sz w:val="28"/>
        </w:rPr>
        <w:lastRenderedPageBreak/>
        <w:t>педагогических технологий и возможностей цифровой образовательной среды.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582602">
        <w:rPr>
          <w:rFonts w:ascii="Times New Roman" w:hAnsi="Times New Roman"/>
          <w:color w:val="000000"/>
          <w:sz w:val="28"/>
        </w:rPr>
        <w:t>«Иностранный язык» входит в предметную область «Иностранные языки» наряду с предметом «Второй иностранный язык», изучение которого происходит при наличии потребности у обучающихся и при условии, что у образовательной организации имеется достаточная кадровая, техническая и материальная обеспеченность, позволяющая достигнуть предметных результатов, заявленных в ФГОС СОО.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bookmarkStart w:id="3" w:name="b1cb9ba3-8936-440c-ac0f-95944fbe2f65"/>
      <w:r w:rsidRPr="00582602">
        <w:rPr>
          <w:rFonts w:ascii="Times New Roman" w:hAnsi="Times New Roman"/>
          <w:color w:val="000000"/>
          <w:sz w:val="28"/>
        </w:rPr>
        <w:t>Общее число часов, рекомендованных для изучения иностранного (английского) языка – 204 часа: в 10 классе – 102 часа (3 часа в неделю), в 11 классе – 102 часа (3 часа в неделю).</w:t>
      </w:r>
      <w:bookmarkEnd w:id="3"/>
    </w:p>
    <w:p w:rsidR="00516EA7" w:rsidRPr="00582602" w:rsidRDefault="00516EA7">
      <w:pPr>
        <w:sectPr w:rsidR="00516EA7" w:rsidRPr="00582602">
          <w:pgSz w:w="11906" w:h="16383"/>
          <w:pgMar w:top="1134" w:right="850" w:bottom="1134" w:left="1701" w:header="720" w:footer="720" w:gutter="0"/>
          <w:cols w:space="720"/>
        </w:sectPr>
      </w:pPr>
    </w:p>
    <w:p w:rsidR="00516EA7" w:rsidRPr="00582602" w:rsidRDefault="002125E0">
      <w:pPr>
        <w:spacing w:after="0" w:line="264" w:lineRule="auto"/>
        <w:ind w:left="120"/>
        <w:jc w:val="both"/>
      </w:pPr>
      <w:bookmarkStart w:id="4" w:name="block-29549817"/>
      <w:bookmarkEnd w:id="2"/>
      <w:r w:rsidRPr="00582602">
        <w:rPr>
          <w:rFonts w:ascii="Times New Roman" w:hAnsi="Times New Roman"/>
          <w:b/>
          <w:color w:val="000000"/>
          <w:sz w:val="28"/>
        </w:rPr>
        <w:lastRenderedPageBreak/>
        <w:t>СОДЕРЖАНИЕ ОБУЧЕНИЯ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10 КЛАСС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Коммуникативные умения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Развитие умения общаться в устной и письменной форме, используя рецептивные и продуктивные виды речевой деятельности в рамках тематического содержания речи.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Повседневная жизнь семьи. Межличностные отношения в семье, с друзьями и знакомыми. Конфликтные ситуации, их предупреждение и разрешение.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Внешность и характеристика человека, литературного персонажа.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Здоровый образ жизни и забота о здоровье: режим труда и отдыха, спорт, сбалансированное питание, посещение врача. Отказ от вредных привычек.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Школьное образование, школьная жизнь, школьные праздники. Переписка с зарубежными сверстниками. Взаимоотношения в школе. Проблемы и решения. Права и обязанности обучающегося.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Современный мир профессий. Проблемы выбора профессии (возможности продолжения образования в высшей школе, в профессиональном колледже, выбор рабочей специальности, подработка </w:t>
      </w:r>
      <w:proofErr w:type="gramStart"/>
      <w:r w:rsidRPr="00582602">
        <w:rPr>
          <w:rFonts w:ascii="Times New Roman" w:hAnsi="Times New Roman"/>
          <w:color w:val="000000"/>
          <w:sz w:val="28"/>
        </w:rPr>
        <w:t>для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обучающегося). Роль иностранного языка в планах на будущее.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Молодёжь в современном обществе. Досуг молодёжи: чтение, кино, театр, музыка, музеи, Интернет, компьютерные игры. Любовь и дружба.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Покупки: одежда, обувь и продукты питания. Карманные деньги. Молодёжная мода.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Туризм. Виды отдыха. Путешествия по России и зарубежным странам.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Проблемы экологии. Защита окружающей среды. Стихийные бедствия.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Условия проживания в городской/сельской местности.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Технический прогресс: перспективы и последствия. Современные средства связи (мобильные телефоны, смартфоны, планшеты, компьютеры).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Родная страна и страна/страны изучаемого языка: географическое положение, столица, крупные города, регионы, система образования, достопримечательности, культурные особенности (национальные и популярные праздники, знаменательные даты, традиции, обычаи), страницы истории.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Выдающиеся люди родной страны и страны/стран изучаемого языка, их вклад в науку и мировую культуру: государственные деятели, учёные, писатели, поэты, художники, композиторы, путешественники, спортсмены, актёры и другие.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lastRenderedPageBreak/>
        <w:t>Говорение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Развитие коммуникативных умений </w:t>
      </w:r>
      <w:r w:rsidRPr="00582602">
        <w:rPr>
          <w:rFonts w:ascii="Times New Roman" w:hAnsi="Times New Roman"/>
          <w:color w:val="000000"/>
          <w:sz w:val="28"/>
          <w:u w:val="single"/>
        </w:rPr>
        <w:t>диалогической речи</w:t>
      </w:r>
      <w:r w:rsidRPr="00582602">
        <w:rPr>
          <w:rFonts w:ascii="Times New Roman" w:hAnsi="Times New Roman"/>
          <w:color w:val="000000"/>
          <w:sz w:val="28"/>
        </w:rPr>
        <w:t xml:space="preserve"> на базе умений, сформированных на уровне основного общего образования, а именно умений вести разные виды диалога (диалог этикетного характера, диалог-побуждение к действию, диалог-расспрос, диалог-обмен мнениями, комбинированный диалог, включающий разные виды диалогов):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диалог этикетного характера: начинать, поддерживать и заканчивать разговор, вежливо переспрашивать, выражать согласие/отказ, выражать благодарность, поздравлять с праздником, выражать пожелания и вежливо реагировать на поздравление;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диалог-побуждение к действию: обращаться с просьбой, вежливо </w:t>
      </w:r>
      <w:proofErr w:type="gramStart"/>
      <w:r w:rsidRPr="00582602">
        <w:rPr>
          <w:rFonts w:ascii="Times New Roman" w:hAnsi="Times New Roman"/>
          <w:color w:val="000000"/>
          <w:sz w:val="28"/>
        </w:rPr>
        <w:t>соглашаться/не соглашаться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выполнить просьбу, давать совет и принимать/ не принимать совет, приглашать собеседника к совместной деятельности, вежливо соглашаться/не соглашаться на предложение собеседника, объясняя причину своего решения;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диалог-расспрос: сообщать фактическую информацию, отвечая на вопросы разных видов, выражать своё отношение к обсуждаемым фактам и событиям, запрашивать интересующую информацию, переходить с позиции спрашивающего на позицию отвечающего и наоборот;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диалог-обмен мнениями: выражать свою точку зрения и обосновывать её; высказывать своё согласие/несогласие с точкой зрения собеседника, выражать сомнение, давать эмоциональную оценку обсуждаемым событиям (восхищение, удивление, радость, огорчение и другие).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и/или иллюстраций, фотографий, таблиц, диаграмм с соблюдением норм речевого этикета, принятых в стране/странах изучаемого языка, при необходимости уточняя и переспрашивая собеседника.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Объём диалога – 8 реплик со стороны каждого собеседника.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Развитие коммуникативных умений </w:t>
      </w:r>
      <w:r w:rsidRPr="00582602">
        <w:rPr>
          <w:rFonts w:ascii="Times New Roman" w:hAnsi="Times New Roman"/>
          <w:color w:val="000000"/>
          <w:sz w:val="28"/>
          <w:u w:val="single"/>
        </w:rPr>
        <w:t>монологической речи</w:t>
      </w:r>
      <w:r w:rsidRPr="00582602">
        <w:rPr>
          <w:rFonts w:ascii="Times New Roman" w:hAnsi="Times New Roman"/>
          <w:color w:val="000000"/>
          <w:sz w:val="28"/>
        </w:rPr>
        <w:t xml:space="preserve"> на базе умений, сформированных на уровне основного общего образования: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создание устных связных монологических высказываний с использованием основных коммуникативных типов речи: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описание (предмета, местности, внешности и одежды человека), характеристика (черты характера реального человека или литературного персонажа);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повествование/сообщение;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рассуждение;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пересказ основного содержания, прочитанного/прослушанного текста с выражением своего отношения к событиям и фактам, изложенным в тексте;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устное представление (презентация) результатов выполненной проектной работы.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Данные умения монологической речи развиваются в рамках тематического содержания речи 10 класса с использованием ключевых слов, плана и/или иллюстраций, фотографий, таблиц, диаграмм или без их использования.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монологического высказывания – до 14 фраз.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i/>
          <w:color w:val="000000"/>
          <w:sz w:val="28"/>
        </w:rPr>
        <w:t>Аудирование</w:t>
      </w:r>
      <w:proofErr w:type="spellEnd"/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Развитие коммуникативных умений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на базе умений, сформированных на уровне основного общего образования: понимание на слух аутентичных текстов, содержащих отдельные неизученные языковые явления, с использованием языковой и контекстуальной догадки,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 /интересующей/запрашиваемой информации.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proofErr w:type="gramStart"/>
      <w:r w:rsidRPr="00582602">
        <w:rPr>
          <w:rFonts w:ascii="Times New Roman" w:hAnsi="Times New Roman"/>
          <w:color w:val="000000"/>
          <w:sz w:val="28"/>
        </w:rPr>
        <w:t>Аудирование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 пониманием основного содержания текста предполагает умение определять основную тему/идею и главные факты/события в воспринимаемом на слух тексте, отделять главную информацию от второстепенной, прогнозировать содержание текста по началу сообщения, игнорировать незнакомые слова, несущественные для понимания основного содержания.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 пониманием нужной/интересующей/запрашиваемой информации предполагает умение выделять данную информацию, представленную в эксплицитной (явной) форме, в воспринимаемом на слух тексте.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Тексты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>: диалог (беседа), интервью, высказывания собеседников в ситуациях повседневного общения, рассказ, сообщение информационного характера, объявление.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Время звучания текста/текстов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до 2,5 минуты.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Смысловое чтение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стилей, содержащих отдельные неизученные языковые явления, с разной глубиной проникновения в их содержание в зависимости от поставленной коммуникативной задачи: с пониманием основного содержания, с </w:t>
      </w:r>
      <w:r w:rsidRPr="00582602">
        <w:rPr>
          <w:rFonts w:ascii="Times New Roman" w:hAnsi="Times New Roman"/>
          <w:color w:val="000000"/>
          <w:sz w:val="28"/>
        </w:rPr>
        <w:lastRenderedPageBreak/>
        <w:t xml:space="preserve">пониманием нужной/интересующей/запрашиваемой информации, с полным пониманием содержания текста.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Чтение с пониманием основного содержания текста предполагает умения: определять тему/основную мысль, выделять главные факты/события (опуская второстепенные), понимать структурно-смысловые связи в тексте, прогнозировать содержание текста по заголовку/началу текста, определять логическую последовательность главных фактов, событий, игнорировать незнакомые слова, несущественные для понимания основного содержания.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Чтение с пониманием нужной/интересующей/запрашиваемой информации предполагает умение находить в прочитанном тексте и понимать данную информацию, представленную в эксплицитной (явной) и имплицитной (неявной) форме, оценивать найденную информацию с точки зрения её значимости для решения коммуникативной задачи.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 ходе чтения с полным пониманием аутентичных текстов, содержащих отдельные неизученные языковые явления, формируются и развиваются умения полно и точно понимать текст на основе его информационной переработки (смыслового и структурного анализа отдельных частей текста, выборочного перевода), устанавливать причинно-следственную взаимосвязь изложенных в тексте фактов и событий.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Чтение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несплошных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текстов (таблиц, диаграмм, графиков и другие) и понимание представленной в них информации.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Тексты для чтения: диалог (беседа), интервью, рассказ, отрывок из художественного произведения, статья научно-популярного характера, сообщение информационного характера, объявление, памятка, электронное сообщение личного характера, стихотворение.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текста/текстов для чтения – 500–700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Письменная речь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Развитие умений письменной речи на базе умений, сформированных на уровне основного общего образования: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заполнение анкет и формуляров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написание резюме (</w:t>
      </w:r>
      <w:r>
        <w:rPr>
          <w:rFonts w:ascii="Times New Roman" w:hAnsi="Times New Roman"/>
          <w:color w:val="000000"/>
          <w:sz w:val="28"/>
        </w:rPr>
        <w:t>CV</w:t>
      </w:r>
      <w:r w:rsidRPr="00582602">
        <w:rPr>
          <w:rFonts w:ascii="Times New Roman" w:hAnsi="Times New Roman"/>
          <w:color w:val="000000"/>
          <w:sz w:val="28"/>
        </w:rPr>
        <w:t xml:space="preserve">) с сообщением основных сведений о себе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написание электронного сообщения личного характера в соответствии с нормами неофициального общения, принятыми в стране/странах изучаемого языка, объём сообщения – до 130 слов;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создание небольшого письменного высказывания (рассказа, сочинения и другие) на основе плана, иллюстрации, таблицы, диаграммы и/или </w:t>
      </w:r>
      <w:r w:rsidRPr="00582602">
        <w:rPr>
          <w:rFonts w:ascii="Times New Roman" w:hAnsi="Times New Roman"/>
          <w:color w:val="000000"/>
          <w:sz w:val="28"/>
        </w:rPr>
        <w:lastRenderedPageBreak/>
        <w:t>прочитанного/прослушанного текста с использованием образца, объём письменного высказывания – до 150 слов;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заполнение таблицы: краткая фиксация содержания, прочитанного/ прослушанного текста или дополнение информации в таблице;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письменное предоставление результатов выполненной проектной работы, в том числе в форме презентации, объём – до 150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Языковые знания и навыки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Фонетическая сторона речи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Различение на слух (без ошибок, ведущих к сбою в коммуникации) произношение слов с соблюдением правильного ударения и фраз/предложений с соблюдением основных ритмико-интонационных особенностей, в том числе правила отсутствия фразового ударения на служебных словах.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Чтение вслух аутентичных текстов, построенных в основном на изученном языковом материале, с соблюдением правил чтения и соответствующей интонацией, демонстрирующее понимание текста.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Тексты для чтения вслух: сообщение информационного характера, отрывок из статьи научно-популярного характера, рассказ, диалог (беседа), интервью, объём текста для чтения вслух – до 140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Орфография и пунктуация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Правильное написание изученных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Правильная расстановка знаков препинания в письменных высказываниях: запятой при перечислении, обращении и при выделении вводных слов, апострофа, точки, вопросительного, восклицательного знака в конце предложения, отсутствие точки после заголовка.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Пунктуационно правильное оформление прямой речи в соответствии с нормами изучаемого языка: использование запятой/двоеточия после слов автора перед прямой речью, заключение прямой речи в кавычки.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Пунктуационно правильное оформление электронного сообщения личного характера в соответствии с нормами речевого этикета, принятыми в стране/странах изучаемого языка: постановка запятой после обращения и завершающей фразы, точки после выражения надежды на дальнейший контакт, отсутствие точки после подписи.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Лексическая сторона речи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Распознавание и употребление в устной и письменной речи лексических единиц (слов, в том числе многозначных, фразовых глаголов, словосочетаний, речевых клише, средств логической связи), обслуживающих ситуации общения в рамках тематического содержания речи 10 класса, с </w:t>
      </w:r>
      <w:r w:rsidRPr="00582602">
        <w:rPr>
          <w:rFonts w:ascii="Times New Roman" w:hAnsi="Times New Roman"/>
          <w:color w:val="000000"/>
          <w:sz w:val="28"/>
        </w:rPr>
        <w:lastRenderedPageBreak/>
        <w:t>соблюдением существующей в английском языке нормы лексической сочетаемости.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– 1300 лексических единиц для продуктивного использования (включая 1200 лексических единиц, изученных ранее) и 1400 лексических единиц для рецептивного усвоения (включая 1300 лексических единиц продуктивного минимума).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Основные способы словообразования: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аффиксация: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глаголов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dis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mis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over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under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суффикса -</w:t>
      </w:r>
      <w:proofErr w:type="spellStart"/>
      <w:r>
        <w:rPr>
          <w:rFonts w:ascii="Times New Roman" w:hAnsi="Times New Roman"/>
          <w:color w:val="000000"/>
          <w:sz w:val="28"/>
        </w:rPr>
        <w:t>ise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ize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имён существительных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ance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ence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er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or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ist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ity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ment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ness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sion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tion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ship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имён прилагательных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inter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non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able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ible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al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ese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ful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ian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an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ish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ive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less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ly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ous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r>
        <w:rPr>
          <w:rFonts w:ascii="Times New Roman" w:hAnsi="Times New Roman"/>
          <w:color w:val="000000"/>
          <w:sz w:val="28"/>
        </w:rPr>
        <w:t>y</w:t>
      </w:r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наречий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суффикса -</w:t>
      </w:r>
      <w:proofErr w:type="spellStart"/>
      <w:r>
        <w:rPr>
          <w:rFonts w:ascii="Times New Roman" w:hAnsi="Times New Roman"/>
          <w:color w:val="000000"/>
          <w:sz w:val="28"/>
        </w:rPr>
        <w:t>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числительных при помощи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teen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th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словосложение: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существительных путём соединения основ существительных (</w:t>
      </w:r>
      <w:proofErr w:type="spellStart"/>
      <w:r>
        <w:rPr>
          <w:rFonts w:ascii="Times New Roman" w:hAnsi="Times New Roman"/>
          <w:color w:val="000000"/>
          <w:sz w:val="28"/>
        </w:rPr>
        <w:t>football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существительных путём соединения основы прилагательного с основой существительного (</w:t>
      </w:r>
      <w:proofErr w:type="spellStart"/>
      <w:r>
        <w:rPr>
          <w:rFonts w:ascii="Times New Roman" w:hAnsi="Times New Roman"/>
          <w:color w:val="000000"/>
          <w:sz w:val="28"/>
        </w:rPr>
        <w:t>blackboard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существительных путём соединения основ существительных с предлогом (</w:t>
      </w:r>
      <w:proofErr w:type="spellStart"/>
      <w:r>
        <w:rPr>
          <w:rFonts w:ascii="Times New Roman" w:hAnsi="Times New Roman"/>
          <w:color w:val="000000"/>
          <w:sz w:val="28"/>
        </w:rPr>
        <w:t>father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law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прилагательных путём соединения основы прилагательного/числительного с основой существительного с добавлением суффикса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blue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eyed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eight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legged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прилагательных путём соединения наречия с основой причасти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я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well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behaved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сложных прилагательных путём соединения основы прилагательного с основой причастия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nice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looking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конверсия: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имён существительных от неопределённой формы глаголов (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имён существительных от имён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people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the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глаголов от имён существительных (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глаголов от имён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Имена прилагательные на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excited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exciting</w:t>
      </w:r>
      <w:proofErr w:type="spellEnd"/>
      <w:r w:rsidRPr="00582602">
        <w:rPr>
          <w:rFonts w:ascii="Times New Roman" w:hAnsi="Times New Roman"/>
          <w:color w:val="000000"/>
          <w:sz w:val="28"/>
        </w:rPr>
        <w:t>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Многозначные лексические единицы. Синонимы. Антонимы. Интернациональные слова. Наиболее частотные фразовые глаголы. Сокращения и аббревиатуры.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Различные средства связи для обеспечения целостности и логичности устного/письменного высказывания.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Грамматическая сторона речи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Распознавание и употребление в устной и письменной речи изученных морфологических форм и синтаксических конструкций английского языка.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Различные коммуникативные типы предложений: повествовательные (утвердительные, отрицательные), вопросительные (общий, специальный, альтернативный, разделительный вопросы), побудительные (в утвердительной и отрицательной форме).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Нераспространённые и распространённые простые предложения, в том числе с несколькими обстоятельствами, следующими в определённом порядке (</w:t>
      </w:r>
      <w:proofErr w:type="spellStart"/>
      <w:r>
        <w:rPr>
          <w:rFonts w:ascii="Times New Roman" w:hAnsi="Times New Roman"/>
          <w:color w:val="000000"/>
          <w:sz w:val="28"/>
        </w:rPr>
        <w:t>We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moved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new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house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year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It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be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глагольными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конструкциями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содержащими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глаголы</w:t>
      </w:r>
      <w:r w:rsidRPr="00C746C8">
        <w:rPr>
          <w:rFonts w:ascii="Times New Roman" w:hAnsi="Times New Roman"/>
          <w:color w:val="000000"/>
          <w:sz w:val="28"/>
          <w:lang w:val="en-US"/>
        </w:rPr>
        <w:t>-</w:t>
      </w:r>
      <w:r>
        <w:rPr>
          <w:rFonts w:ascii="Times New Roman" w:hAnsi="Times New Roman"/>
          <w:color w:val="000000"/>
          <w:sz w:val="28"/>
        </w:rPr>
        <w:t>связки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be, to look, to seem, to feel (He looks/seems/feels happy.).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proofErr w:type="gramStart"/>
      <w:r w:rsidRPr="00C746C8">
        <w:rPr>
          <w:rFonts w:ascii="Times New Roman" w:hAnsi="Times New Roman"/>
          <w:color w:val="000000"/>
          <w:sz w:val="28"/>
          <w:lang w:val="en-US"/>
        </w:rPr>
        <w:t>c</w:t>
      </w:r>
      <w:proofErr w:type="gramEnd"/>
      <w:r>
        <w:rPr>
          <w:rFonts w:ascii="Times New Roman" w:hAnsi="Times New Roman"/>
          <w:color w:val="000000"/>
          <w:sz w:val="28"/>
        </w:rPr>
        <w:t>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сложным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дополнением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– Complex Object (I want you to help me. I saw her cross/crossing the road. I want to have my hair cut.).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Сложносочинённые предложения с сочинительными союзами </w:t>
      </w:r>
      <w:proofErr w:type="spellStart"/>
      <w:r>
        <w:rPr>
          <w:rFonts w:ascii="Times New Roman" w:hAnsi="Times New Roman"/>
          <w:color w:val="000000"/>
          <w:sz w:val="28"/>
        </w:rPr>
        <w:t>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but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or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союзами и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because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if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определительными придаточными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that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Условные предложения с глаголами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0, 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>) и с глаголами в сослагательном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>).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Все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типы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вопросительных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предложений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</w:t>
      </w:r>
      <w:r>
        <w:rPr>
          <w:rFonts w:ascii="Times New Roman" w:hAnsi="Times New Roman"/>
          <w:color w:val="000000"/>
          <w:sz w:val="28"/>
        </w:rPr>
        <w:t>общий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специальный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альтернативный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разделительный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Present/Past/Future Simple Tense, Present/Past Continuous Tense, Present/Past Perfect Tense, Present Perfect Continuous Tense).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Повествовательные, вопросительные и побудительные предложения в косвенной речи в настоящем и прошедшем времени, согласование времён в рамках сложного предложения.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Модальные глаголы в косвенной речи в настоящем и прошедшем времени.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конструкциями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as … as, not so … as, both … and …, either … or, neither … nor.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wish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…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Конструкции с глаголами на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: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love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hate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doing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smth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c </w:t>
      </w:r>
      <w:r>
        <w:rPr>
          <w:rFonts w:ascii="Times New Roman" w:hAnsi="Times New Roman"/>
          <w:color w:val="000000"/>
          <w:sz w:val="28"/>
        </w:rPr>
        <w:t>глаголами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stop, to remember, to forget (</w:t>
      </w:r>
      <w:r>
        <w:rPr>
          <w:rFonts w:ascii="Times New Roman" w:hAnsi="Times New Roman"/>
          <w:color w:val="000000"/>
          <w:sz w:val="28"/>
        </w:rPr>
        <w:t>разница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значении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).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It takes me …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Конструкция </w:t>
      </w:r>
      <w:proofErr w:type="spellStart"/>
      <w:r>
        <w:rPr>
          <w:rFonts w:ascii="Times New Roman" w:hAnsi="Times New Roman"/>
          <w:color w:val="000000"/>
          <w:sz w:val="28"/>
        </w:rPr>
        <w:t>used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инфинитив глагола.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be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/get used to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be/get used to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. </w:t>
      </w:r>
    </w:p>
    <w:p w:rsidR="00516EA7" w:rsidRPr="008C40E3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I prefer, I’d prefer, I’d rather prefer,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предпочтение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также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I’d rather, You’d better.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Подлежащее, выраженное собирательным существительным (</w:t>
      </w:r>
      <w:proofErr w:type="spellStart"/>
      <w:r>
        <w:rPr>
          <w:rFonts w:ascii="Times New Roman" w:hAnsi="Times New Roman"/>
          <w:color w:val="000000"/>
          <w:sz w:val="28"/>
        </w:rPr>
        <w:t>family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police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), и его согласование со сказуемым.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Глаголы (правильные и неправильные) в видовременных формах действительного залога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the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>) и наиболее употребительных формах страдательного залога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be going to, </w:t>
      </w:r>
      <w:r>
        <w:rPr>
          <w:rFonts w:ascii="Times New Roman" w:hAnsi="Times New Roman"/>
          <w:color w:val="000000"/>
          <w:sz w:val="28"/>
        </w:rPr>
        <w:t>формы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Future Simple Tense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 Continuous Tense </w:t>
      </w:r>
      <w:r>
        <w:rPr>
          <w:rFonts w:ascii="Times New Roman" w:hAnsi="Times New Roman"/>
          <w:color w:val="000000"/>
          <w:sz w:val="28"/>
        </w:rPr>
        <w:t>для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выражения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будущего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действия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Модальные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эквиваленты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(can/be able to, could, must/have to, may, might, should, shall, would, will, need). </w:t>
      </w:r>
    </w:p>
    <w:p w:rsidR="00516EA7" w:rsidRPr="008C40E3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Неличные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формы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глагола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– </w:t>
      </w:r>
      <w:r>
        <w:rPr>
          <w:rFonts w:ascii="Times New Roman" w:hAnsi="Times New Roman"/>
          <w:color w:val="000000"/>
          <w:sz w:val="28"/>
        </w:rPr>
        <w:t>инфинитив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герундий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причастие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(Participle I </w:t>
      </w:r>
      <w:r>
        <w:rPr>
          <w:rFonts w:ascii="Times New Roman" w:hAnsi="Times New Roman"/>
          <w:color w:val="000000"/>
          <w:sz w:val="28"/>
        </w:rPr>
        <w:t>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Participle II), </w:t>
      </w:r>
      <w:r>
        <w:rPr>
          <w:rFonts w:ascii="Times New Roman" w:hAnsi="Times New Roman"/>
          <w:color w:val="000000"/>
          <w:sz w:val="28"/>
        </w:rPr>
        <w:t>причастия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функции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определения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(Participle I – a playing child, Participle II – a written text).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Определённый, неопределённый и нулевой артикли.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Имена существительные во множественном числе,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образованных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по правилу, и исключения.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Неисчисляемые имена существительные, имеющие форму только множественного числа.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Притяжательный падеж имён существительных.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Имена прилагательные и наречия в положительной, сравнительной и превосходной степенях, образованные по правилу, и исключения.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Порядок следования нескольких прилагательных (мнение – размер – возраст – цвет – происхождение).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Слова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количество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(many/much, little/a little, few/a few, a lot of).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Личные местоимения в именительном и объектном падежах, притяжательные местоимения (в том числе в абсолютной форме), возвратные, указательные, вопросительные местоимения, неопределённые местоимения и их производные, отрицательные местоимения </w:t>
      </w:r>
      <w:proofErr w:type="spellStart"/>
      <w:r>
        <w:rPr>
          <w:rFonts w:ascii="Times New Roman" w:hAnsi="Times New Roman"/>
          <w:color w:val="000000"/>
          <w:sz w:val="28"/>
        </w:rPr>
        <w:t>none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производные последнего (</w:t>
      </w:r>
      <w:proofErr w:type="spellStart"/>
      <w:r>
        <w:rPr>
          <w:rFonts w:ascii="Times New Roman" w:hAnsi="Times New Roman"/>
          <w:color w:val="000000"/>
          <w:sz w:val="28"/>
        </w:rPr>
        <w:t>nobody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nothing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другие).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Количественные и порядковые числительные.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Предлоги места, времени, направления, предлоги, употребляемые с глаголами в страдательном залоге.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Социокультурные знания и умения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Осуществление межличностного и межкультурного общения с использованием знаний о национально-культурных особенностях своей страны и страны/стран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Знание и использование в устной и письменной речи наиболее употребительной тематической фоновой лексики и реалий родной страны и страны/стран изучаемого языка при изучении тем: государственное устройство, система образования, страницы истории, национальные и популярные праздники, проведение досуга, этикетные особенности общения, традиции в кулинарии и другие.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Владение основными сведениями о социокультурном портрете и культурном наследии страны/стран, говорящих на английском языке.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Понимание речевых различий в ситуациях официального и неофициального общения в рамках тематического содержания речи и использование лексико-грамматических средств с их учётом.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Развитие умения представлять родную страну/малую родину и страну/страны изучаемого языка (культурные явления и события, достопримечательности, выдающиеся люди: государственные деятели, учёные, писатели, поэты, художники, композиторы, музыканты, спортсмены, актёры и другие).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Компенсаторные умения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Овладение компенсаторными умениями, позволяющими в случае сбоя коммуникации, а также в условиях дефицита языковых средств использовать различные приёмы переработки информации: при говорении – переспрос, </w:t>
      </w:r>
      <w:r w:rsidRPr="00582602">
        <w:rPr>
          <w:rFonts w:ascii="Times New Roman" w:hAnsi="Times New Roman"/>
          <w:color w:val="000000"/>
          <w:sz w:val="28"/>
        </w:rPr>
        <w:lastRenderedPageBreak/>
        <w:t xml:space="preserve">при говорении и письме – описание/перифраз/толкование, при чтении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языковую и контекстуальную догадку.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Развитие умения игнорировать информацию, не являющуюся необходимой для понимания основного содержания, прочитанного/прослушанного текста или для нахождения в тексте запрашиваемой информации.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11 КЛАСС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Коммуникативные умения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Совершенствование умения общаться в устной и письменной форме, используя рецептивные и продуктивные виды речевой деятельности в рамках тематического содержания речи.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Повседневная жизнь семьи. Межличностные отношения в семье, с друзьями и знакомыми. Конфликтные ситуации, их предупреждение и разрешение.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Внешность и характеристика человека, литературного персонажа.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Здоровый образ жизни и забота о здоровье: режим труда и отдыха, спорт, сбалансированное питание, посещение врача. Отказ от вредных привычек.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Школьное образование, школьная жизнь. Переписка с зарубежными сверстниками. Взаимоотношения в школе. Проблемы и решения. Подготовка к выпускным экзаменам. Выбор профессии. Альтернативы в продолжени</w:t>
      </w:r>
      <w:proofErr w:type="gramStart"/>
      <w:r w:rsidRPr="00582602">
        <w:rPr>
          <w:rFonts w:ascii="Times New Roman" w:hAnsi="Times New Roman"/>
          <w:color w:val="000000"/>
          <w:sz w:val="28"/>
        </w:rPr>
        <w:t>и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образования.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Место иностранного языка в повседневной жизни и профессиональной деятельности в современном мире.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Молодёжь в современном обществе. Ценностные ориентиры. Участие молодёжи в жизни общества. Досуг молодёжи: увлечения и интересы. Любовь и дружба.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Роль спорта в современной жизни: виды спорта, экстремальный спорт, спортивные соревнования, Олимпийские игры.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Туризм. Виды отдыха. Экотуризм. Путешествия по России и зарубежным странам.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Вселенная и человек. Природа. Проблемы экологии. Защита окружающей среды. Проживание в городской/сельской местности.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Технический прогресс: перспективы и последствия. Современные средства информации и коммуникации (пресса, телевидение, Интернет, социальные сети и другие). Интернет-безопасность.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Родная страна и страна/страны изучаемого языка: географическое положение, столица, крупные города, регионы, система образования, </w:t>
      </w:r>
      <w:r w:rsidRPr="00582602">
        <w:rPr>
          <w:rFonts w:ascii="Times New Roman" w:hAnsi="Times New Roman"/>
          <w:color w:val="000000"/>
          <w:sz w:val="28"/>
        </w:rPr>
        <w:lastRenderedPageBreak/>
        <w:t>достопримечательности, культурные особенности (национальные и популярные праздники, знаменательные даты, традиции, обычаи), страницы истории.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Выдающиеся люди родной страны и страны/стран изучаемого языка: государственные деятели, учёные, писатели, поэты, художники, композиторы, путешественники, спортсмены, актёры и другие.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Говорение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Развитие коммуникативных умений </w:t>
      </w:r>
      <w:r w:rsidRPr="00582602">
        <w:rPr>
          <w:rFonts w:ascii="Times New Roman" w:hAnsi="Times New Roman"/>
          <w:color w:val="000000"/>
          <w:sz w:val="28"/>
          <w:u w:val="single"/>
        </w:rPr>
        <w:t>диалогической речи</w:t>
      </w:r>
      <w:r w:rsidRPr="00582602">
        <w:rPr>
          <w:rFonts w:ascii="Times New Roman" w:hAnsi="Times New Roman"/>
          <w:color w:val="000000"/>
          <w:sz w:val="28"/>
        </w:rPr>
        <w:t>, а именно умений вести разные виды диалога (диалог этикетного характера, диалог-побуждение к действию, диалог – расспрос, диалог-обмен мнениями, комбинированный диалог, включающий разные виды диалогов):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диалог этикетного характера: начинать, поддерживать и заканчивать разговор, вежливо переспрашивать, вежливо выражать согласие/отказ, выражать благодарность, поздравлять с праздником, выражать пожелания и вежливо реагировать на поздравление;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диалог-побуждение к действию: обращаться с просьбой, вежливо </w:t>
      </w:r>
      <w:proofErr w:type="gramStart"/>
      <w:r w:rsidRPr="00582602">
        <w:rPr>
          <w:rFonts w:ascii="Times New Roman" w:hAnsi="Times New Roman"/>
          <w:color w:val="000000"/>
          <w:sz w:val="28"/>
        </w:rPr>
        <w:t>соглашаться/не соглашаться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выполнить просьбу, давать совет и принимать/ не принимать совет, приглашать собеседника к совместной деятельности, вежливо соглашаться/не соглашаться на предложение собеседника, объясняя причину своего решения;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диалог-расспрос: сообщать фактическую информацию, отвечая на вопросы разных видов, выражать своё отношение к обсуждаемым фактам и событиям, запрашивать интересующую информацию, переходить с позиции спрашивающего на позицию отвечающего и наоборот, брать/давать интервью;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диалог-обмен мнениями: выражать свою точку зрения и обосновывать её, высказывать своё согласие/несогласие с точкой зрения собеседника, выражать сомнение, давать эмоциональную оценку обсуждаемым событиям (восхищение, удивление, радость, огорчение и другие).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и/или иллюстраций, фотографий, таблиц, диаграмм с соблюдением норм речевого этикета, принятых в стране/странах изучаемого языка, при необходимости уточняя и переспрашивая собеседника.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диалога – до 9 реплик со стороны каждого собеседника.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Развитие коммуникативных умений </w:t>
      </w:r>
      <w:r w:rsidRPr="00582602">
        <w:rPr>
          <w:rFonts w:ascii="Times New Roman" w:hAnsi="Times New Roman"/>
          <w:color w:val="000000"/>
          <w:sz w:val="28"/>
          <w:u w:val="single"/>
        </w:rPr>
        <w:t>монологической речи</w:t>
      </w:r>
      <w:r w:rsidRPr="00582602">
        <w:rPr>
          <w:rFonts w:ascii="Times New Roman" w:hAnsi="Times New Roman"/>
          <w:color w:val="000000"/>
          <w:sz w:val="28"/>
        </w:rPr>
        <w:t>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создание устных связных монологических высказываний с использованием основных коммуникативных типов речи: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описание (предмета, местности, внешности и одежды человека), характеристика (черты характера реального человека или литературного персонажа);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повествование/сообщение;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рассуждение;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пересказ основного содержания, прочитанного/прослушанного текста без опоры на ключевые слова, план с выражением своего отношения к событиям и фактам, изложенным в тексте;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устное представление (презентация) результатов выполненной проектной работы.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Данные умения монологической речи развиваются в рамках тематического содержания речи с использованием ключевых слов, плана и/или иллюстраций, фотографий, таблиц, диаграмм, графиков </w:t>
      </w:r>
      <w:proofErr w:type="gramStart"/>
      <w:r w:rsidRPr="00582602">
        <w:rPr>
          <w:rFonts w:ascii="Times New Roman" w:hAnsi="Times New Roman"/>
          <w:color w:val="000000"/>
          <w:sz w:val="28"/>
        </w:rPr>
        <w:t>и(</w:t>
      </w:r>
      <w:proofErr w:type="gramEnd"/>
      <w:r w:rsidRPr="00582602">
        <w:rPr>
          <w:rFonts w:ascii="Times New Roman" w:hAnsi="Times New Roman"/>
          <w:color w:val="000000"/>
          <w:sz w:val="28"/>
        </w:rPr>
        <w:t>или) без их использования.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монологического высказывания – 14–15 фраз.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i/>
          <w:color w:val="000000"/>
          <w:sz w:val="28"/>
        </w:rPr>
        <w:t>Аудирование</w:t>
      </w:r>
      <w:proofErr w:type="spell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Развитие коммуникативных умений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: понимание на слух аутентичных текстов, содержащих отдельные неизученные языковые явления, с использованием языковой и контекстуальной догадки,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нужной/интересующей/запрашиваемой информации.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proofErr w:type="gramStart"/>
      <w:r w:rsidRPr="00582602">
        <w:rPr>
          <w:rFonts w:ascii="Times New Roman" w:hAnsi="Times New Roman"/>
          <w:color w:val="000000"/>
          <w:sz w:val="28"/>
        </w:rPr>
        <w:t>Аудирование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 пониманием основного содержания текста предполагает умение определять основную тему/идею и главные факты/события в воспринимаемом на слух тексте, отделять главную информацию от второстепенной, прогнозировать содержание текста по началу сообщения, игнорировать незнакомые слова, несущественные для понимания основного содержания.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 пониманием нужной/интересующей/запрашиваемой информации предполагает умение выделять данную информацию, представленную в эксплицитной (явной) форме, в воспринимаемом на слух тексте.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Тексты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>: диалог (беседа), интервью, высказывания собеседников в ситуациях повседневного общения, рассказ, сообщение информационного характера, объявление.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Языковая сложность текстов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должна соответствовать пороговому уровню (В</w:t>
      </w:r>
      <w:proofErr w:type="gramStart"/>
      <w:r w:rsidRPr="00582602">
        <w:rPr>
          <w:rFonts w:ascii="Times New Roman" w:hAnsi="Times New Roman"/>
          <w:color w:val="000000"/>
          <w:sz w:val="28"/>
        </w:rPr>
        <w:t>1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– пороговый уровень по общеевропейской шкале).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Время звучания текста/текстов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до 2,5 минуты.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Смысловое чтение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lastRenderedPageBreak/>
        <w:t xml:space="preserve">Развитие умений читать про себя и понимать с использованием языковой и контекстуальной догадки аутентичные тексты разных жанров и стилей, содержащих отдельные неизученные языковые явления,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 интересующей/запрашиваемой информации, с полным пониманием содержания текста.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Чтение с пониманием основного содержания текста предполагает умения: определять тему/основную мысль, выделять главные факты/события (опуская второстепенные), понимать структурно-смысловые связи в тексте, прогнозировать содержание текста по заголовку/началу текста, определять логическую последовательность главных фактов, событий, игнорировать незнакомые слова, несущественные для понимания основного содержания.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Чтение с пониманием нужной/интересующей/запрашиваемой информации предполагает умение находить прочитанном тексте и понимать данную информацию, представленную в эксплицитной (явной) и имплицитной форме (неявной) форме, оценивать найденную информацию с точки зрения её значимости для решения коммуникативной задачи.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 ходе чтения с полным пониманием аутентичных текстов, содержащих отдельные неизученные языковые явления, формируются и развиваются умения полно и точно понимать текст на основе его информационной переработки (смыслового и структурного анализа отдельных частей текста, выборочного перевода), устанавливать причинно-следственную взаимосвязь изложенных в тексте фактов и событий.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Чтение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несплошных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текстов (таблиц, диаграмм, графиков и других) и понимание представленной в них информации.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Тексты для чтения: диалог (беседа), интервью, рассказ, отрывок из художественного произведения, статья научно-популярного характера, сообщение информационного характера, объявление, памятка, инструкция, электронное сообщение личного характера, стихотворение.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Языковая сложность текстов для чтения должна соответствовать пороговому уровню (В</w:t>
      </w:r>
      <w:proofErr w:type="gramStart"/>
      <w:r w:rsidRPr="00582602">
        <w:rPr>
          <w:rFonts w:ascii="Times New Roman" w:hAnsi="Times New Roman"/>
          <w:color w:val="000000"/>
          <w:sz w:val="28"/>
        </w:rPr>
        <w:t>1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– пороговый уровень по общеевропейской шкале).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текста/текстов для чтения – до 600–800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Письменная речь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Развитие умений письменной речи: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заполнение анкет и формуляров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написание резюме (</w:t>
      </w:r>
      <w:r>
        <w:rPr>
          <w:rFonts w:ascii="Times New Roman" w:hAnsi="Times New Roman"/>
          <w:color w:val="000000"/>
          <w:sz w:val="28"/>
        </w:rPr>
        <w:t>CV</w:t>
      </w:r>
      <w:r w:rsidRPr="00582602">
        <w:rPr>
          <w:rFonts w:ascii="Times New Roman" w:hAnsi="Times New Roman"/>
          <w:color w:val="000000"/>
          <w:sz w:val="28"/>
        </w:rPr>
        <w:t xml:space="preserve">) с сообщением основных сведений о себе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написание электронного сообщения личного характера в соответствии с нормами неофициального общения, принятыми в стране/странах изучаемого языка, объём сообщения – до 140 слов;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создание небольшого письменного высказывания (рассказа, сочинения, статьи и другие) на основе плана, иллюстрации, таблицы, графика, диаграммы, и/или прочитанного/прослушанного текста с использованием образца, объем письменного высказывания – до 180 слов;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заполнение таблицы: краткая фиксация содержания прочитанного/ прослушанного текста или дополнение информации в таблице;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письменное предоставление результатов выполненной проектной работы, в том числе в форме презентации, объём – до 180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Языковые знания и навыки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Фонетическая сторона речи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Различение на слух (без ошибок, ведущих к сбою в коммуникации) произношение слов с соблюдением правильного ударения и фраз/предложений с соблюдением основных ритмико-интонационных особенностей, в том числе правила отсутствия фразового ударения на служебных словах.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Чтение вслух аутентичных текстов, построенных в основном на изученном языковом материале, с соблюдением правил чтения и соответствующей интонацией, демонстрирующее понимание текста.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Тексты для чтения вслух: сообщение информационного характера, отрывок из статьи научно-популярного характера, рассказ, диалог (беседа), интервью, объём текста для чтения вслух – до 150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Орфография и пунктуация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Правильное написание изученных слов.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Правильная расстановка знаков препинания в письменных высказываниях: запятой при перечислении, обращении и при выделении вводных слов, апострофа, точки, вопросительного, восклицательного знака в конце предложения, отсутствие точки после заголовка.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Пунктуационно правильное оформление прямой речи в соответствии с нормами изучаемого языка: использование запятой/двоеточия после слов автора перед прямой речью, заключение прямой речи в кавычки.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Пунктуационно правильное в соответствии с нормами речевого этикета, принятыми в стране/странах изучаемого языка, оформление электронного сообщения личного характера: постановка запятой после обращения и завершающей фразы, точки после выражения надежды на дальнейший контакт, отсутствие точки после подписи.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Лексическая сторона речи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Распознавание и употребление в устной и письменной речи лексических единиц (слов, в том числе многозначных, фразовых глаголов, словосочетаний, речевых клише, средств логической связи), обслуживающих ситуации общения в рамках тематического содержания речи, с соблюдением существующей в английском языке нормы лексической сочетаемости.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Объём – 1400 лексических единиц для продуктивного использования (включая 1300 лексических единиц, изученных ранее) и 1500 лексических единиц для рецептивного усвоения (включая 1400 лексических единиц продуктивного минимума).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Основные способы словообразования: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аффиксация: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глаголов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dis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mis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over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under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ise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ize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имён существительных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il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ance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ence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er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or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ist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ity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ment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ness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sion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tion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ship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имён прилагательных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il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inter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non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post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pre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able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ible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al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ese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ful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ian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an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ical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ish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ive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less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ly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ous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r>
        <w:rPr>
          <w:rFonts w:ascii="Times New Roman" w:hAnsi="Times New Roman"/>
          <w:color w:val="000000"/>
          <w:sz w:val="28"/>
        </w:rPr>
        <w:t>y</w:t>
      </w:r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наречий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il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суффикса -</w:t>
      </w:r>
      <w:proofErr w:type="spellStart"/>
      <w:r>
        <w:rPr>
          <w:rFonts w:ascii="Times New Roman" w:hAnsi="Times New Roman"/>
          <w:color w:val="000000"/>
          <w:sz w:val="28"/>
        </w:rPr>
        <w:t>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числительных при помощи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teen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словосложение: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существительных путём соединения основ существительных (</w:t>
      </w:r>
      <w:proofErr w:type="spellStart"/>
      <w:r>
        <w:rPr>
          <w:rFonts w:ascii="Times New Roman" w:hAnsi="Times New Roman"/>
          <w:color w:val="000000"/>
          <w:sz w:val="28"/>
        </w:rPr>
        <w:t>football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существительных путём соединения основы прилагательного с основой существительного (</w:t>
      </w:r>
      <w:proofErr w:type="spellStart"/>
      <w:r>
        <w:rPr>
          <w:rFonts w:ascii="Times New Roman" w:hAnsi="Times New Roman"/>
          <w:color w:val="000000"/>
          <w:sz w:val="28"/>
        </w:rPr>
        <w:t>blue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bell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существительных путём соединения основ существительных с предлогом (</w:t>
      </w:r>
      <w:proofErr w:type="spellStart"/>
      <w:r>
        <w:rPr>
          <w:rFonts w:ascii="Times New Roman" w:hAnsi="Times New Roman"/>
          <w:color w:val="000000"/>
          <w:sz w:val="28"/>
        </w:rPr>
        <w:t>father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law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сложных прилагательных путём соединения основы прилагательного/числительного с основой существительного с добавлением суффикса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blue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eyed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eight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legged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сложных прилагательных путём соединения наречия с основой причастия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well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behaved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сложных прилагательных путём соединения основы прилагательного с основой причастия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nice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looking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конверсия: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образование </w:t>
      </w:r>
      <w:proofErr w:type="spellStart"/>
      <w:proofErr w:type="gramStart"/>
      <w:r w:rsidRPr="00582602">
        <w:rPr>
          <w:rFonts w:ascii="Times New Roman" w:hAnsi="Times New Roman"/>
          <w:color w:val="000000"/>
          <w:sz w:val="28"/>
        </w:rPr>
        <w:t>образование</w:t>
      </w:r>
      <w:proofErr w:type="spellEnd"/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имён существительных от неопределённой формы глаголов (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образование имён существительных от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people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the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глаголов от имён существительных (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глаголов от имён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>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Имена прилагательные на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excited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exciting</w:t>
      </w:r>
      <w:proofErr w:type="spellEnd"/>
      <w:r w:rsidRPr="00582602">
        <w:rPr>
          <w:rFonts w:ascii="Times New Roman" w:hAnsi="Times New Roman"/>
          <w:color w:val="000000"/>
          <w:sz w:val="28"/>
        </w:rPr>
        <w:t>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Многозначные лексические единицы. Синонимы. Антонимы. Интернациональные слова. Наиболее частотные фразовые глаголы. Сокращения и аббревиатуры.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Различные средства связи для обеспечения целостности и логичности устного/письменного высказывания.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Грамматическая сторона речи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Распознавание и употребление в устной и письменной речи изученных морфологических форм и синтаксических конструкций английского языка.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Различные коммуникативные типы предложений: повествовательные (утвердительные, отрицательные), вопросительные (общий, специальный, альтернативный, разделительный вопросы), побудительные (в утвердительной и отрицательной форме).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Нераспространённые и распространённые простые предложения, в том числе с несколькими обстоятельствами, следующими в определённом порядке (</w:t>
      </w:r>
      <w:proofErr w:type="spellStart"/>
      <w:r>
        <w:rPr>
          <w:rFonts w:ascii="Times New Roman" w:hAnsi="Times New Roman"/>
          <w:color w:val="000000"/>
          <w:sz w:val="28"/>
        </w:rPr>
        <w:t>We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moved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new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house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year</w:t>
      </w:r>
      <w:proofErr w:type="spellEnd"/>
      <w:r w:rsidRPr="00582602">
        <w:rPr>
          <w:rFonts w:ascii="Times New Roman" w:hAnsi="Times New Roman"/>
          <w:color w:val="000000"/>
          <w:sz w:val="28"/>
        </w:rPr>
        <w:t>.).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It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be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глагольными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конструкциями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содержащими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глаголы</w:t>
      </w:r>
      <w:r w:rsidRPr="00C746C8">
        <w:rPr>
          <w:rFonts w:ascii="Times New Roman" w:hAnsi="Times New Roman"/>
          <w:color w:val="000000"/>
          <w:sz w:val="28"/>
          <w:lang w:val="en-US"/>
        </w:rPr>
        <w:t>-</w:t>
      </w:r>
      <w:r>
        <w:rPr>
          <w:rFonts w:ascii="Times New Roman" w:hAnsi="Times New Roman"/>
          <w:color w:val="000000"/>
          <w:sz w:val="28"/>
        </w:rPr>
        <w:t>связки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be, to look, to seem, to feel (He looks/seems/feels happy.).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</w:t>
      </w:r>
      <w:proofErr w:type="spellStart"/>
      <w:proofErr w:type="gramStart"/>
      <w:r>
        <w:rPr>
          <w:rFonts w:ascii="Times New Roman" w:hAnsi="Times New Roman"/>
          <w:color w:val="000000"/>
          <w:sz w:val="28"/>
        </w:rPr>
        <w:t>c</w:t>
      </w:r>
      <w:proofErr w:type="gramEnd"/>
      <w:r w:rsidRPr="00582602">
        <w:rPr>
          <w:rFonts w:ascii="Times New Roman" w:hAnsi="Times New Roman"/>
          <w:color w:val="000000"/>
          <w:sz w:val="28"/>
        </w:rPr>
        <w:t>о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сложным подлежащим – </w:t>
      </w:r>
      <w:proofErr w:type="spellStart"/>
      <w:r>
        <w:rPr>
          <w:rFonts w:ascii="Times New Roman" w:hAnsi="Times New Roman"/>
          <w:color w:val="000000"/>
          <w:sz w:val="28"/>
        </w:rPr>
        <w:t>Complex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Subject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proofErr w:type="gramStart"/>
      <w:r w:rsidRPr="00C746C8">
        <w:rPr>
          <w:rFonts w:ascii="Times New Roman" w:hAnsi="Times New Roman"/>
          <w:color w:val="000000"/>
          <w:sz w:val="28"/>
          <w:lang w:val="en-US"/>
        </w:rPr>
        <w:t>c</w:t>
      </w:r>
      <w:proofErr w:type="gramEnd"/>
      <w:r>
        <w:rPr>
          <w:rFonts w:ascii="Times New Roman" w:hAnsi="Times New Roman"/>
          <w:color w:val="000000"/>
          <w:sz w:val="28"/>
        </w:rPr>
        <w:t>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сложным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дополнением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– Complex Object (I want you to help me. I saw her cross/crossing the road. I want to have my hair cut.).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Сложносочинённые предложения с сочинительными союзами </w:t>
      </w:r>
      <w:proofErr w:type="spellStart"/>
      <w:r>
        <w:rPr>
          <w:rFonts w:ascii="Times New Roman" w:hAnsi="Times New Roman"/>
          <w:color w:val="000000"/>
          <w:sz w:val="28"/>
        </w:rPr>
        <w:t>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but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or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союзами и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because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if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определительными придаточными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that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Условные предложения с глаголами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0, 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>) и с глаголами в сослагательном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>).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lastRenderedPageBreak/>
        <w:t>Все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типы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вопросительных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предложений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</w:t>
      </w:r>
      <w:r>
        <w:rPr>
          <w:rFonts w:ascii="Times New Roman" w:hAnsi="Times New Roman"/>
          <w:color w:val="000000"/>
          <w:sz w:val="28"/>
        </w:rPr>
        <w:t>общий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специальный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альтернативный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разделительный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Present/Past/Future Simple Tense, Present/Past Continuous Tense, Present/Past Perfect Tense, Present Perfect Continuous Tense).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Повествовательные, вопросительные и побудительные предложения в косвенной речи в настоящем и прошедшем времени, согласование времён в рамках сложного предложения.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Модальные глаголы в косвенной речи в настоящем и прошедшем времени.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конструкциями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as … as, not so … as, both … and …, either … or, neither … nor.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wish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…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Конструкции с глаголами на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: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love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hate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doing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smth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c </w:t>
      </w:r>
      <w:r>
        <w:rPr>
          <w:rFonts w:ascii="Times New Roman" w:hAnsi="Times New Roman"/>
          <w:color w:val="000000"/>
          <w:sz w:val="28"/>
        </w:rPr>
        <w:t>глаголами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stop, to remember, to forget (</w:t>
      </w:r>
      <w:r>
        <w:rPr>
          <w:rFonts w:ascii="Times New Roman" w:hAnsi="Times New Roman"/>
          <w:color w:val="000000"/>
          <w:sz w:val="28"/>
        </w:rPr>
        <w:t>разница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значении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).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It takes me …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Конструкция </w:t>
      </w:r>
      <w:proofErr w:type="spellStart"/>
      <w:r>
        <w:rPr>
          <w:rFonts w:ascii="Times New Roman" w:hAnsi="Times New Roman"/>
          <w:color w:val="000000"/>
          <w:sz w:val="28"/>
        </w:rPr>
        <w:t>used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инфинитив глагола.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be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/get used to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be/get used to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. </w:t>
      </w:r>
    </w:p>
    <w:p w:rsidR="00516EA7" w:rsidRPr="008C40E3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I prefer, I’d prefer, I’d rather prefer,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предпочтение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также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I’d rather, You’d better.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Подлежащее, выраженное собирательным существительным (</w:t>
      </w:r>
      <w:proofErr w:type="spellStart"/>
      <w:r>
        <w:rPr>
          <w:rFonts w:ascii="Times New Roman" w:hAnsi="Times New Roman"/>
          <w:color w:val="000000"/>
          <w:sz w:val="28"/>
        </w:rPr>
        <w:t>family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police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), и его согласование со сказуемым.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Глаголы (правильные и неправильные) в видовременных формах действительного залога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the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>) и наиболее употребительных формах страдательного залога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be going to, </w:t>
      </w:r>
      <w:r>
        <w:rPr>
          <w:rFonts w:ascii="Times New Roman" w:hAnsi="Times New Roman"/>
          <w:color w:val="000000"/>
          <w:sz w:val="28"/>
        </w:rPr>
        <w:t>формы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Future Simple Tense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 Continuous Tense </w:t>
      </w:r>
      <w:r>
        <w:rPr>
          <w:rFonts w:ascii="Times New Roman" w:hAnsi="Times New Roman"/>
          <w:color w:val="000000"/>
          <w:sz w:val="28"/>
        </w:rPr>
        <w:t>для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выражения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будущего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действия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.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Модальные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эквиваленты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(can/be able to, could, must/have to, may, might, should, shall, would, will, need). </w:t>
      </w:r>
    </w:p>
    <w:p w:rsidR="00516EA7" w:rsidRPr="008C40E3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Неличные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формы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глагола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– </w:t>
      </w:r>
      <w:r>
        <w:rPr>
          <w:rFonts w:ascii="Times New Roman" w:hAnsi="Times New Roman"/>
          <w:color w:val="000000"/>
          <w:sz w:val="28"/>
        </w:rPr>
        <w:t>инфинитив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герундий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причастие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(Participle I </w:t>
      </w:r>
      <w:r>
        <w:rPr>
          <w:rFonts w:ascii="Times New Roman" w:hAnsi="Times New Roman"/>
          <w:color w:val="000000"/>
          <w:sz w:val="28"/>
        </w:rPr>
        <w:t>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Participle II), </w:t>
      </w:r>
      <w:r>
        <w:rPr>
          <w:rFonts w:ascii="Times New Roman" w:hAnsi="Times New Roman"/>
          <w:color w:val="000000"/>
          <w:sz w:val="28"/>
        </w:rPr>
        <w:t>причастия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функции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определения</w:t>
      </w:r>
      <w:r w:rsidRPr="008C40E3">
        <w:rPr>
          <w:rFonts w:ascii="Times New Roman" w:hAnsi="Times New Roman"/>
          <w:color w:val="000000"/>
          <w:sz w:val="28"/>
          <w:lang w:val="en-US"/>
        </w:rPr>
        <w:t xml:space="preserve"> (Participle I – a playing child, Participle II – a written text).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Определённый, неопределённый и нулевой артикли.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Имена существительные во множественном числе,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образованных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по правилу, и исключения.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Неисчисляемые имена существительные, имеющие форму только множественного числа.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Притяжательный падеж имён существительных.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Имена прилагательные и наречия в положительной, сравнительной и превосходной степенях, образованных по правилу, и исключения.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Порядок следования нескольких прилагательных (мнение – размер – возраст – цвет – происхождение).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Слова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количество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(many/much, little/a little, few/a few, a lot of).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Личные местоимения в именительном и объектном падежах, притяжательные местоимения (в том числе в абсолютной форме), возвратные, указательные, вопросительные местоимения, неопределённые местоимения и их производные, отрицательные местоимения </w:t>
      </w:r>
      <w:proofErr w:type="spellStart"/>
      <w:r>
        <w:rPr>
          <w:rFonts w:ascii="Times New Roman" w:hAnsi="Times New Roman"/>
          <w:color w:val="000000"/>
          <w:sz w:val="28"/>
        </w:rPr>
        <w:t>none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производные последнего (</w:t>
      </w:r>
      <w:proofErr w:type="spellStart"/>
      <w:r>
        <w:rPr>
          <w:rFonts w:ascii="Times New Roman" w:hAnsi="Times New Roman"/>
          <w:color w:val="000000"/>
          <w:sz w:val="28"/>
        </w:rPr>
        <w:t>nobody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nothing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другие).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Количественные и порядковые числительные.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Предлоги места, времени, направления, предлоги, употребляемые с глаголами в страдательном залоге.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Социокультурные знания и умения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Осуществление межличностного и межкультурного общения с использованием знаний о национально-культурных особенностях своей страны и страны/стран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Знание и использование в устной и письменной речи наиболее употребительной тематической фоновой лексики и реалий родной страны и страны/стран изучаемого языка при изучении тем: государственное устройство, система образования, страницы истории, национальные и популярные праздники, проведение досуга, этикетные особенности общения, традиции в кулинарии и другие.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Владение основными сведениями о социокультурном портрете и культурном наследии страны/стран, говорящих на английском языке.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Понимание речевых различий в ситуациях официального и неофициального общения в рамках тематического содержания речи и использование лексико-грамматических средств с их учётом.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Развитие умения представлять родную страну/малую родину и страну/страны изучаемого языка (культурные явления и события, достопримечательности, выдающиеся люди: государственные деятели, учёные, писатели, поэты, художники, композиторы, музыканты, спортсмены, актёры и другие).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lastRenderedPageBreak/>
        <w:t>Компенсаторные умения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Овладение компенсаторными умениями, позволяющими в случае сбоя коммуникации, а также в условиях дефицита языковых средств использовать различные приемы переработки информации: при говорении – переспрос, при говорении и письме – описание/перифраз/толкование, при чтении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языковую и контекстуальную догадку.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Развитие умения игнорировать информацию, не являющуюся необходимой, для понимания основного содержания, прочитанного/прослушанного текста или для нахождения в тексте запрашиваемой информации.</w:t>
      </w:r>
    </w:p>
    <w:p w:rsidR="00516EA7" w:rsidRPr="00582602" w:rsidRDefault="00516EA7">
      <w:pPr>
        <w:sectPr w:rsidR="00516EA7" w:rsidRPr="00582602">
          <w:pgSz w:w="11906" w:h="16383"/>
          <w:pgMar w:top="1134" w:right="850" w:bottom="1134" w:left="1701" w:header="720" w:footer="720" w:gutter="0"/>
          <w:cols w:space="720"/>
        </w:sectPr>
      </w:pPr>
    </w:p>
    <w:p w:rsidR="00516EA7" w:rsidRPr="00582602" w:rsidRDefault="002125E0">
      <w:pPr>
        <w:spacing w:after="0" w:line="264" w:lineRule="auto"/>
        <w:ind w:left="120"/>
        <w:jc w:val="both"/>
      </w:pPr>
      <w:bookmarkStart w:id="5" w:name="block-29549818"/>
      <w:bookmarkEnd w:id="4"/>
      <w:r w:rsidRPr="00582602">
        <w:rPr>
          <w:rFonts w:ascii="Times New Roman" w:hAnsi="Times New Roman"/>
          <w:color w:val="000000"/>
          <w:sz w:val="28"/>
        </w:rPr>
        <w:lastRenderedPageBreak/>
        <w:t>ПЛАНИРУЕМЫЕ РЕЗУЛЬТАТЫ ОСВОЕНИЯ ПРОГРАММЫ ПО АНГЛИЙСКОМУ ЯЗЫКУ НА УРОВНЕ СРЕДНЕГО ОБЩЕГО ОБРАЗОВАНИЯ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социокультурными, историческими и духовно-нравственными ценностями, принятыми в обществе правилами и нормами поведения, и способствуют процессам самопознания, самовоспитания и саморазвития, развития внутренней позиции личности, патриотизма, гражданственности, уважения к памяти защитников Отечества и подвигам героев Отечества, закону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Личностные результаты освоения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основных направлений воспитательной деятельности: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 результате изучения английского языка на уровне среднего общего образования </w:t>
      </w:r>
      <w:proofErr w:type="gramStart"/>
      <w:r w:rsidRPr="00582602">
        <w:rPr>
          <w:rFonts w:ascii="Times New Roman" w:hAnsi="Times New Roman"/>
          <w:color w:val="000000"/>
          <w:sz w:val="28"/>
        </w:rPr>
        <w:t>у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обучающегося будут сформированы следующие личностные результаты: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1) гражданского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гражданской позиции обучающегося как активного и ответственного члена российского общества;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осознание своих конституционных прав и обязанностей, уважение закона и правопорядка;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принятие традиционных национальных, общечеловеческих гуманистических и демократических ценностей;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готовность вести совместную деятельность в интересах гражданского общества, участвовать в самоуправлении в образовательной организации;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умение взаимодействовать с социальными институтами в соответствии с их функциями и назначением;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готовность к гуманитарной и волонтёрской деятельности.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2) патриотического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ценностное отношение к государственным символам, историческому и природному наследию, памятникам, традициям народов России и страны/стран изучаемого языка, достижениям России и страны/стран изучаемого языка в науке, искусстве, спорте, технологиях, труде;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идейная убеждённость, готовность к служению и защите Отечества, ответственность за его судьбу.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3) духовно-нравственного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осознание духовных ценностей российского народа;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нравственного сознания, этического поведения;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способность оценивать ситуацию и принимать осознанные решения, ориентируясь на морально-нравственные нормы и ценности;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осознание личного вклада в построение устойчивого будущего;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4) эстетического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способность воспринимать различные виды искусства, традиции и творчество своего и других народов, приобщаться к ценностям мировой культуры через источники информации на иностранном (английском) языке, ощущать эмоциональное воздействие искусства;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убеждённость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стремление к лучшему осознанию культуры своего народа и готовность содействовать ознакомлению с ней представителей других стран;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готовность к самовыражению в разных видах искусства, стремление проявлять качества творческой личности.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lastRenderedPageBreak/>
        <w:t>5) физического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здорового и безопасного образа жизни, ответственного отношения к своему здоровью;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потребность в физическом совершенствовании, занятиях спортивно-оздоровительной деятельностью;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активное неприятие вредных привычек и иных форм причинения вреда физическому и психическому здоровью.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6) трудового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готовность к труду, осознание ценности мастерства, трудолюбие;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готовность к активной деятельности технологической и социальной направленности, способность инициировать, планировать и самостоятельно выполнять такую деятельность;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планы, осознание возможностей самореализации средствами иностранного (английского) языка;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готовность и способность к образованию и самообразованию на протяжении всей жизни, в том числе с использованием изучаемого иностранного языка.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7) экологического воспитания: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планирование и осуществление действий в окружающей среде на основе знания целей устойчивого развития человечества;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активное неприятие действий, приносящих вред окружающей среде;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умение прогнозировать неблагоприятные экологические последствия предпринимаемых действий, предотвращать их;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расширение опыта деятельности экологической направленности.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8) ценности научного познания: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совершенствование языковой и читательской культуры как средства взаимодействия между людьми и познания мира;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осознание ценности научной деятельности, готовность осуществлять проектную и исследовательскую деятельность индивидуально и в группе, с использованием изучаемого иностранного (английского) языка.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В процессе достижения личностных результатов освоения обучающимися программы по английскому языку для уровня среднего общего образования </w:t>
      </w:r>
      <w:proofErr w:type="gramStart"/>
      <w:r w:rsidRPr="00582602">
        <w:rPr>
          <w:rFonts w:ascii="Times New Roman" w:hAnsi="Times New Roman"/>
          <w:color w:val="000000"/>
          <w:sz w:val="28"/>
        </w:rPr>
        <w:t>у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обучающихся совершенствуется эмоциональный интеллект, предполагающий </w:t>
      </w: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>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самосознания, включающего способность понимать своё эмоциональное состояние, видеть направления развития собственной эмоциональной сферы, быть уверенным в себе;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внутренней мотивации, включающей стремление к достижению цели и успеху, оптимизм, инициативность, умение действовать, исходя из своих возможностей;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color w:val="000000"/>
          <w:sz w:val="28"/>
        </w:rPr>
        <w:t>эмпатии</w:t>
      </w:r>
      <w:proofErr w:type="spellEnd"/>
      <w:r w:rsidRPr="00582602">
        <w:rPr>
          <w:rFonts w:ascii="Times New Roman" w:hAnsi="Times New Roman"/>
          <w:color w:val="000000"/>
          <w:sz w:val="28"/>
        </w:rPr>
        <w:t>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социальных навыков, включающих способность выстраивать отношения с другими людьми, в том числе с представителями страны/стран изучаемого языка, заботиться, проявлять интерес и разрешать конфликты.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самостоятельно формулировать и актуализировать проблему, рассматривать её всесторонне; 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устанавливать существенный признак или основания для сравнения, классификации и обобщения языковых единиц и языковых явлений изучаемого иностранного языка;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определять цели деятельности, задавать параметры и критерии их достижения;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выявлять закономерности в языковых явлениях изучаемого иностранного (английского) языка; 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разрабатывать план решения проблемы с учётом анализа имеющихся материальных и нематериальных ресурсов;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вносить коррективы в деятельность, оценивать соответствие результатов целям, оценивать риски последствий деятельности; 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координировать и выполнять работу в условиях реального, виртуального и комбинированного взаимодействия;</w:t>
      </w:r>
    </w:p>
    <w:p w:rsidR="00516EA7" w:rsidRPr="00582602" w:rsidRDefault="002125E0">
      <w:pPr>
        <w:numPr>
          <w:ilvl w:val="0"/>
          <w:numId w:val="1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развивать креативное мышление при решении жизненных проблем.</w:t>
      </w:r>
    </w:p>
    <w:p w:rsidR="00516EA7" w:rsidRDefault="002125E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действия: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владеть навыками учебно-исследовательской и проектной деятельности с использованием иностранного (английского) языка, навыками разрешения проблем; способностью и готовностью к самостоятельному поиску методов решения практических задач, применению различных методов познания; 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осуществлять различные виды деятельности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 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владеть научной лингвистической терминологией и ключевыми понятиями;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ставить и формулировать собственные задачи в образовательной деятельности и жизненных ситуациях;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выявлять причинно-следственные связи и актуализировать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давать оценку новым ситуациям, оценивать приобретённый опыт;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осуществлять целенаправленный поиск переноса средств и способов действия в профессиональную среду;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уметь переносить знания в познавательную и практическую области жизнедеятельности;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уметь интегрировать знания из разных предметных областей; 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выдвигать новые идеи, предлагать оригинальные подходы и решения; </w:t>
      </w:r>
    </w:p>
    <w:p w:rsidR="00516EA7" w:rsidRPr="00582602" w:rsidRDefault="002125E0">
      <w:pPr>
        <w:numPr>
          <w:ilvl w:val="0"/>
          <w:numId w:val="2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ставить проблемы и задачи, допускающие альтернативных решений.</w:t>
      </w:r>
    </w:p>
    <w:p w:rsidR="00516EA7" w:rsidRDefault="002125E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516EA7" w:rsidRPr="00582602" w:rsidRDefault="002125E0">
      <w:pPr>
        <w:numPr>
          <w:ilvl w:val="0"/>
          <w:numId w:val="3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владеть навыками получения информации из источников разных типов, в том числе на иностранном (английском) языке,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516EA7" w:rsidRPr="00582602" w:rsidRDefault="002125E0">
      <w:pPr>
        <w:numPr>
          <w:ilvl w:val="0"/>
          <w:numId w:val="3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создавать тексты на иностранном (английском) языке в различных форматах с учётом назначения информации и целевой аудитории, выбирая оптимальную форму представления и визуализации (текст, таблица, схема, диаграмма и другие);</w:t>
      </w:r>
    </w:p>
    <w:p w:rsidR="00516EA7" w:rsidRPr="00582602" w:rsidRDefault="002125E0">
      <w:pPr>
        <w:numPr>
          <w:ilvl w:val="0"/>
          <w:numId w:val="3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оценивать достоверность информации, её соответствие морально-этическим нормам; </w:t>
      </w:r>
    </w:p>
    <w:p w:rsidR="00516EA7" w:rsidRPr="00582602" w:rsidRDefault="002125E0">
      <w:pPr>
        <w:numPr>
          <w:ilvl w:val="0"/>
          <w:numId w:val="3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516EA7" w:rsidRPr="00582602" w:rsidRDefault="002125E0">
      <w:pPr>
        <w:numPr>
          <w:ilvl w:val="0"/>
          <w:numId w:val="3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владеть навыками распознавания и защиты информации, информационной безопасности личности.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Общение:</w:t>
      </w:r>
    </w:p>
    <w:p w:rsidR="00516EA7" w:rsidRPr="00582602" w:rsidRDefault="002125E0">
      <w:pPr>
        <w:numPr>
          <w:ilvl w:val="0"/>
          <w:numId w:val="4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осуществлять коммуникации во всех сферах жизни;</w:t>
      </w:r>
    </w:p>
    <w:p w:rsidR="00516EA7" w:rsidRPr="00582602" w:rsidRDefault="002125E0">
      <w:pPr>
        <w:numPr>
          <w:ilvl w:val="0"/>
          <w:numId w:val="4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</w:t>
      </w:r>
    </w:p>
    <w:p w:rsidR="00516EA7" w:rsidRPr="00582602" w:rsidRDefault="002125E0">
      <w:pPr>
        <w:numPr>
          <w:ilvl w:val="0"/>
          <w:numId w:val="4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владеть различными способами общения и взаимодействия на иностранном (английском) языке, аргументированно вести диалог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полилог</w:t>
      </w:r>
      <w:proofErr w:type="spellEnd"/>
      <w:r w:rsidRPr="00582602">
        <w:rPr>
          <w:rFonts w:ascii="Times New Roman" w:hAnsi="Times New Roman"/>
          <w:color w:val="000000"/>
          <w:sz w:val="28"/>
        </w:rPr>
        <w:t>, уметь смягчать конфликтные ситуации;</w:t>
      </w:r>
    </w:p>
    <w:p w:rsidR="00516EA7" w:rsidRPr="00582602" w:rsidRDefault="002125E0">
      <w:pPr>
        <w:numPr>
          <w:ilvl w:val="0"/>
          <w:numId w:val="4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развёрнуто и логично излагать свою точку зрения с использованием языковых средств.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Default="002125E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</w:p>
    <w:p w:rsidR="00516EA7" w:rsidRDefault="00516EA7">
      <w:pPr>
        <w:spacing w:after="0" w:line="264" w:lineRule="auto"/>
        <w:ind w:left="120"/>
        <w:jc w:val="both"/>
      </w:pPr>
    </w:p>
    <w:p w:rsidR="00516EA7" w:rsidRDefault="002125E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Самоорганизация</w:t>
      </w:r>
    </w:p>
    <w:p w:rsidR="00516EA7" w:rsidRPr="00582602" w:rsidRDefault="002125E0">
      <w:pPr>
        <w:numPr>
          <w:ilvl w:val="0"/>
          <w:numId w:val="5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жизненных ситуациях;</w:t>
      </w:r>
    </w:p>
    <w:p w:rsidR="00516EA7" w:rsidRPr="00582602" w:rsidRDefault="002125E0">
      <w:pPr>
        <w:numPr>
          <w:ilvl w:val="0"/>
          <w:numId w:val="5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516EA7" w:rsidRDefault="002125E0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давать оценку новым ситуациям;</w:t>
      </w:r>
    </w:p>
    <w:p w:rsidR="00516EA7" w:rsidRPr="00582602" w:rsidRDefault="002125E0">
      <w:pPr>
        <w:numPr>
          <w:ilvl w:val="0"/>
          <w:numId w:val="5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делать осознанный выбор, аргументировать его, брать ответственность за решение;</w:t>
      </w:r>
    </w:p>
    <w:p w:rsidR="00516EA7" w:rsidRDefault="002125E0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оценивать приобретённый опыт;</w:t>
      </w:r>
    </w:p>
    <w:p w:rsidR="00516EA7" w:rsidRPr="00582602" w:rsidRDefault="002125E0">
      <w:pPr>
        <w:numPr>
          <w:ilvl w:val="0"/>
          <w:numId w:val="5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способствовать формированию и проявлению широкой эрудиции в разных областях знаний, постоянно повышать свой образовательный и культурный уровень.</w:t>
      </w:r>
    </w:p>
    <w:p w:rsidR="00516EA7" w:rsidRDefault="002125E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</w:t>
      </w:r>
    </w:p>
    <w:p w:rsidR="00516EA7" w:rsidRDefault="002125E0">
      <w:pPr>
        <w:numPr>
          <w:ilvl w:val="0"/>
          <w:numId w:val="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давать оценку новым ситуациям; 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владеть навыками познавательной рефлексии как осознания совершаемых действий и мыслительных процессов, их результатов и оснований; 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использовать приёмы рефлексии для оценки ситуации, выбора верного решения;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оценивать соответствие создаваемого устного/письменного текста на иностранном (английском) языке выполняемой коммуникативной задаче; 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вносить коррективы в созданный речевой проду</w:t>
      </w:r>
      <w:proofErr w:type="gramStart"/>
      <w:r w:rsidRPr="00582602">
        <w:rPr>
          <w:rFonts w:ascii="Times New Roman" w:hAnsi="Times New Roman"/>
          <w:color w:val="000000"/>
          <w:sz w:val="28"/>
        </w:rPr>
        <w:t>кт в сл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учае необходимости; 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оценивать риски и своевременно принимать решения по их снижению;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принимать мотивы и аргументы других при анализе результатов деятельности;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принимать себя, понимая свои недостатки и достоинства;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принимать мотивы и аргументы других при анализе результатов деятельности;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признавать своё право и право других на ошибку;</w:t>
      </w:r>
    </w:p>
    <w:p w:rsidR="00516EA7" w:rsidRPr="00582602" w:rsidRDefault="002125E0">
      <w:pPr>
        <w:numPr>
          <w:ilvl w:val="0"/>
          <w:numId w:val="6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развивать способность понимать мир с позиции другого человека.</w:t>
      </w:r>
    </w:p>
    <w:p w:rsidR="00516EA7" w:rsidRDefault="002125E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</w:t>
      </w:r>
    </w:p>
    <w:p w:rsidR="00516EA7" w:rsidRPr="00582602" w:rsidRDefault="002125E0">
      <w:pPr>
        <w:numPr>
          <w:ilvl w:val="0"/>
          <w:numId w:val="7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понимать и использовать преимущества командной и индивидуальной работы;</w:t>
      </w:r>
    </w:p>
    <w:p w:rsidR="00516EA7" w:rsidRPr="00582602" w:rsidRDefault="002125E0">
      <w:pPr>
        <w:numPr>
          <w:ilvl w:val="0"/>
          <w:numId w:val="7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выбирать тематику и методы совместных действий с учётом общих интересов, и возможностей каждого члена коллектива; </w:t>
      </w:r>
    </w:p>
    <w:p w:rsidR="00516EA7" w:rsidRPr="00582602" w:rsidRDefault="002125E0">
      <w:pPr>
        <w:numPr>
          <w:ilvl w:val="0"/>
          <w:numId w:val="7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принимать цели совместной деятельности, организовывать и координировать действия по её достижению: составлять план </w:t>
      </w:r>
      <w:r w:rsidRPr="00582602">
        <w:rPr>
          <w:rFonts w:ascii="Times New Roman" w:hAnsi="Times New Roman"/>
          <w:color w:val="000000"/>
          <w:sz w:val="28"/>
        </w:rPr>
        <w:lastRenderedPageBreak/>
        <w:t xml:space="preserve">действий, распределять роли с учётом мнений участников, обсуждать результаты совместной работы; </w:t>
      </w:r>
    </w:p>
    <w:p w:rsidR="00516EA7" w:rsidRPr="00582602" w:rsidRDefault="002125E0">
      <w:pPr>
        <w:numPr>
          <w:ilvl w:val="0"/>
          <w:numId w:val="7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оценивать качество своего вклада и каждого участника команды в общий результат по разработанным критериям;</w:t>
      </w:r>
    </w:p>
    <w:p w:rsidR="00516EA7" w:rsidRPr="00582602" w:rsidRDefault="002125E0">
      <w:pPr>
        <w:numPr>
          <w:ilvl w:val="0"/>
          <w:numId w:val="7"/>
        </w:numPr>
        <w:spacing w:after="0" w:line="264" w:lineRule="auto"/>
        <w:jc w:val="both"/>
      </w:pPr>
      <w:r w:rsidRPr="00582602">
        <w:rPr>
          <w:rFonts w:ascii="Times New Roman" w:hAnsi="Times New Roman"/>
          <w:color w:val="000000"/>
          <w:sz w:val="28"/>
        </w:rPr>
        <w:t>предлагать новые проекты, оценивать идеи с позиции новизны, оригинальности, практической значимости.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left="120"/>
        <w:jc w:val="both"/>
      </w:pPr>
      <w:r w:rsidRPr="00582602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516EA7" w:rsidRPr="00582602" w:rsidRDefault="00516EA7">
      <w:pPr>
        <w:spacing w:after="0" w:line="264" w:lineRule="auto"/>
        <w:ind w:left="120"/>
        <w:jc w:val="both"/>
      </w:pP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Предметные результаты по английскому языку ориентированы на применение знаний, умений и навыков в учебных ситуациях и реальных жизненных условиях, должны отражать </w:t>
      </w:r>
      <w:proofErr w:type="spellStart"/>
      <w:r w:rsidRPr="0058260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иноязычной коммуникативной компетенции на пороговом уровне в совокупности её составляющих – речевой, языковой, социокультурной, компенсаторной,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метапредметной</w:t>
      </w:r>
      <w:proofErr w:type="spellEnd"/>
      <w:r w:rsidRPr="00582602">
        <w:rPr>
          <w:rFonts w:ascii="Times New Roman" w:hAnsi="Times New Roman"/>
          <w:color w:val="000000"/>
          <w:sz w:val="28"/>
        </w:rPr>
        <w:t>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 концу </w:t>
      </w:r>
      <w:r w:rsidRPr="00582602">
        <w:rPr>
          <w:rFonts w:ascii="Times New Roman" w:hAnsi="Times New Roman"/>
          <w:b/>
          <w:i/>
          <w:color w:val="000000"/>
          <w:sz w:val="28"/>
        </w:rPr>
        <w:t>10 класса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научится: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1) владеть основными видами речевой деятельности: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говорение: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вести разные виды диалога (диалог этикетного характера, диалог-побуждение к действию, диалог-расспрос, диалог-обмен мнениями, комбинированный диалог) в стандартных ситуациях неофициального и официального общения в рамках отобранного тематического содержания речи с вербальными и/или зрительными опорами с соблюдением норм речевого этикета, принятых в стране/странах изучаемого языка (8 реплик со стороны каждого собеседника);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создавать устные связные монологические высказывания (описание/характеристика, повествование/сообщение, рассуждение) с изложением своего мнения и краткой аргументацией с вербальными и/или зрительными опорами или без опор в рамках отобранного тематического содержания речи;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излагать основное содержание прочитанного/прослушанного текста с выражением своего отношения (объём монологического высказывания – до 14 фраз);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устно излагать результаты выполненной проектной работы (объём – до 14 фраз).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i/>
          <w:color w:val="000000"/>
          <w:sz w:val="28"/>
        </w:rPr>
        <w:t>аудирование</w:t>
      </w:r>
      <w:proofErr w:type="spellEnd"/>
      <w:r w:rsidRPr="00582602">
        <w:rPr>
          <w:rFonts w:ascii="Times New Roman" w:hAnsi="Times New Roman"/>
          <w:i/>
          <w:color w:val="000000"/>
          <w:sz w:val="28"/>
        </w:rPr>
        <w:t>: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воспринимать на слух и понимать аутентичные тексты, содержащие отдельные неизученные языковые явления, с разной глубиной проникновения в содержание текста: с пониманием основного содержания, с </w:t>
      </w:r>
      <w:r w:rsidRPr="00582602">
        <w:rPr>
          <w:rFonts w:ascii="Times New Roman" w:hAnsi="Times New Roman"/>
          <w:color w:val="000000"/>
          <w:sz w:val="28"/>
        </w:rPr>
        <w:lastRenderedPageBreak/>
        <w:t xml:space="preserve">пониманием нужной/интересующей/запрашиваемой информации (время звучания текста/текстов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до 2,5 минут).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смысловое чтение: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читать про себя и понимать несложные аутентичные тексты разного вида, жанра и стиля, содержащие отдельные неизученные языковые явления, с различной̆ глубиной̆ проникновения в содержание текста: с пониманием основного содержания, с пониманием нужной/интересующей/запрашиваемой информации, с полным пониманием прочитанного (объём текста/текстов для чтения – 500–700 слов);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читать про себя и устанавливать причинно-следственную взаимосвязь изложенных в тексте фактов и событий;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читать про себя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несплошные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тексты (таблицы, диаграммы, графики и другие) и понимать представленную в них информацию.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письменная речь: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заполнять анкеты и формуляры, сообщая о себе основные сведения,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писать резюме (</w:t>
      </w:r>
      <w:r>
        <w:rPr>
          <w:rFonts w:ascii="Times New Roman" w:hAnsi="Times New Roman"/>
          <w:color w:val="000000"/>
          <w:sz w:val="28"/>
        </w:rPr>
        <w:t>CV</w:t>
      </w:r>
      <w:r w:rsidRPr="00582602">
        <w:rPr>
          <w:rFonts w:ascii="Times New Roman" w:hAnsi="Times New Roman"/>
          <w:color w:val="000000"/>
          <w:sz w:val="28"/>
        </w:rPr>
        <w:t xml:space="preserve">) с сообщением основных сведений о себе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писать электронное сообщение личного характера, соблюдая речевой этикет, принятый в стране/странах изучаемого языка (объём сообщения – до 130 слов);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создавать письменные высказывания на основе плана, иллюстрации, таблицы, диаграммы и/или прочитанного/прослушанного текста с использованием образца (объём высказывания – до 150 слов);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заполнять таблицу, кратко фиксируя содержание прочитанного/ прослушанного текста или дополняя информацию в таблице, письменно представлять результаты выполненной проектной работы (объём – до 150 слов).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2) владеть фонетическими навыками: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различать на слух,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правило отсутствия фразового ударения на служебных словах;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выразительно читать вслух небольшие тексты объёмом до 140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владеть орфографическими навыками: правильно писать изученные слова;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3)владеть пунктуационными навыками: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использовать запятую при перечислении, обращении и при выделении вводных слов; апостроф, точку, вопросительный и восклицательный знаки; не ставить точку после заголовка; пунктуационно правильно оформлять прямую речь; пунктуационно правильно оформлять электронное сообщение личного характера;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в устной речи и письменном тексте 1400 лексических единиц (слов, фразовых глаголов, словосочетаний, речевых клише, средств логической связи) и правильно употреблять в устной и письменной речи 1300 лексических единиц, обслуживающих ситуации общения в рамках тематического содержания речи, с соблюдением существующей в английском языке нормы лексической сочетаемости.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4) распознавать и употреблять в устной и письменной речи: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родственные слова, образованные с использованием аффиксации: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глаголы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dis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mis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over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under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ise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ize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имена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существительные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помощи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un-, in-/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im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-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суффиксов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ance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ence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er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/-or,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ing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ist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ity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ment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-ness,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sion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tion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-ship;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имена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прилагательные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помощи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un-, in-/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im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-, inter-, non-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суффиксов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-able/-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ible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-al,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ed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-ese,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ful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ian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/-an,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ing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ish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ive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-less,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ly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ous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-y;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наречия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>-, и суффикса -</w:t>
      </w:r>
      <w:proofErr w:type="spellStart"/>
      <w:r>
        <w:rPr>
          <w:rFonts w:ascii="Times New Roman" w:hAnsi="Times New Roman"/>
          <w:color w:val="000000"/>
          <w:sz w:val="28"/>
        </w:rPr>
        <w:t>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числительные при помощи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teen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 xml:space="preserve">с использованием словосложения: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существительные путём соединения основ существительных (</w:t>
      </w:r>
      <w:proofErr w:type="spellStart"/>
      <w:r>
        <w:rPr>
          <w:rFonts w:ascii="Times New Roman" w:hAnsi="Times New Roman"/>
          <w:color w:val="000000"/>
          <w:sz w:val="28"/>
        </w:rPr>
        <w:t>football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существительные путём соединения основы прилагательного с основой существительного (</w:t>
      </w:r>
      <w:proofErr w:type="spellStart"/>
      <w:r>
        <w:rPr>
          <w:rFonts w:ascii="Times New Roman" w:hAnsi="Times New Roman"/>
          <w:color w:val="000000"/>
          <w:sz w:val="28"/>
        </w:rPr>
        <w:t>bluebell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существительные путём соединения основ существительных с предлогом (</w:t>
      </w:r>
      <w:proofErr w:type="spellStart"/>
      <w:r>
        <w:rPr>
          <w:rFonts w:ascii="Times New Roman" w:hAnsi="Times New Roman"/>
          <w:color w:val="000000"/>
          <w:sz w:val="28"/>
        </w:rPr>
        <w:t>father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law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прилагательные путём соединения основы прилагательного/числительного с основой существительного с добавлением суффикса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blue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eyed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eight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legged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сложных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прилагательные путём соединения наречия с основой причастия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well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behaved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сложные прилагательные путём соединения основы прилагательного с основой причастия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nice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looking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>с использованием конверсии: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образование имён существительных от неопределённых форм глаголов (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имён существительных от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people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the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глаголов от имён существительных (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глаголов от имён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и употреблять в устной и письменной речи имена прилагательные на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excited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exciting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распознавать и употреблять в устной и письменной </w:t>
      </w:r>
      <w:proofErr w:type="gramStart"/>
      <w:r w:rsidRPr="00582602">
        <w:rPr>
          <w:rFonts w:ascii="Times New Roman" w:hAnsi="Times New Roman"/>
          <w:color w:val="000000"/>
          <w:sz w:val="28"/>
        </w:rPr>
        <w:t>речи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изученные многозначные лексические единицы, синонимы, антонимы, интернациональные слова, наиболее частотные фразовые глаголы, сокращения и аббревиатуры;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и употреблять в устной и письменной речи различные средства связи для обеспечения целостности и логичности устного/письменного высказывания;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знать и понимать особенности структуры простых и сложных предложений и различных коммуникативных типов предложений английского языка;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и употреблять в устной и письменной речи: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предложения, в том числе с несколькими обстоятельствами, следующими в определённом порядке;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It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be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глагольными конструкциями, содержащими глаголы-связки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be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look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seem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feel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</w:t>
      </w:r>
      <w:proofErr w:type="spellStart"/>
      <w:proofErr w:type="gramStart"/>
      <w:r>
        <w:rPr>
          <w:rFonts w:ascii="Times New Roman" w:hAnsi="Times New Roman"/>
          <w:color w:val="000000"/>
          <w:sz w:val="28"/>
        </w:rPr>
        <w:t>c</w:t>
      </w:r>
      <w:proofErr w:type="gramEnd"/>
      <w:r w:rsidRPr="00582602">
        <w:rPr>
          <w:rFonts w:ascii="Times New Roman" w:hAnsi="Times New Roman"/>
          <w:color w:val="000000"/>
          <w:sz w:val="28"/>
        </w:rPr>
        <w:t>о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сложным дополнением – </w:t>
      </w:r>
      <w:proofErr w:type="spellStart"/>
      <w:r>
        <w:rPr>
          <w:rFonts w:ascii="Times New Roman" w:hAnsi="Times New Roman"/>
          <w:color w:val="000000"/>
          <w:sz w:val="28"/>
        </w:rPr>
        <w:t>Complex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Object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сложносочинённые предложения с сочинительными союзами </w:t>
      </w:r>
      <w:proofErr w:type="spellStart"/>
      <w:r>
        <w:rPr>
          <w:rFonts w:ascii="Times New Roman" w:hAnsi="Times New Roman"/>
          <w:color w:val="000000"/>
          <w:sz w:val="28"/>
        </w:rPr>
        <w:t>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but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or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союзами и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because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if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определительными придаточными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that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whenever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условные предложения с глаголами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0, 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>) и с глаголами в сослагательном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все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типы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вопросительных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предложений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</w:t>
      </w:r>
      <w:r>
        <w:rPr>
          <w:rFonts w:ascii="Times New Roman" w:hAnsi="Times New Roman"/>
          <w:color w:val="000000"/>
          <w:sz w:val="28"/>
        </w:rPr>
        <w:t>общий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специальный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альтернативный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разделительный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Present/Past/Future Simple Tense, </w:t>
      </w:r>
      <w:r w:rsidRPr="00C746C8">
        <w:rPr>
          <w:rFonts w:ascii="Times New Roman" w:hAnsi="Times New Roman"/>
          <w:color w:val="000000"/>
          <w:sz w:val="28"/>
          <w:lang w:val="en-US"/>
        </w:rPr>
        <w:lastRenderedPageBreak/>
        <w:t xml:space="preserve">Present/Past Continuous Tense, Present/Past Perfect Tense, Present Perfect Continuous Tense);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повествовательные, вопросительные и побудительные предложения в косвенной речи в настоящем и прошедшем времени, согласование времён в рамках сложного предложения;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модальные глаголы в косвенной речи в настоящем и прошедшем времени;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конструкциями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as … as, not so … as, both … and …, either … or, neither … nor;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wish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конструкции с глаголами на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: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love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hate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doing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smth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c </w:t>
      </w:r>
      <w:r>
        <w:rPr>
          <w:rFonts w:ascii="Times New Roman" w:hAnsi="Times New Roman"/>
          <w:color w:val="000000"/>
          <w:sz w:val="28"/>
        </w:rPr>
        <w:t>глаголами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stop, to remember, to forget (</w:t>
      </w:r>
      <w:r>
        <w:rPr>
          <w:rFonts w:ascii="Times New Roman" w:hAnsi="Times New Roman"/>
          <w:color w:val="000000"/>
          <w:sz w:val="28"/>
        </w:rPr>
        <w:t>разница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значении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It takes me …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конструкция </w:t>
      </w:r>
      <w:proofErr w:type="spellStart"/>
      <w:r>
        <w:rPr>
          <w:rFonts w:ascii="Times New Roman" w:hAnsi="Times New Roman"/>
          <w:color w:val="000000"/>
          <w:sz w:val="28"/>
        </w:rPr>
        <w:t>used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инфинитив глагола;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be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/get used to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be/get used to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 prefer, I’d prefer, I’d rather prefer,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предпочтение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также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I’d rather, You’d better;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подлежащее, выраженное собирательным существительным (</w:t>
      </w:r>
      <w:proofErr w:type="spellStart"/>
      <w:r>
        <w:rPr>
          <w:rFonts w:ascii="Times New Roman" w:hAnsi="Times New Roman"/>
          <w:color w:val="000000"/>
          <w:sz w:val="28"/>
        </w:rPr>
        <w:t>family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police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), и его согласование со сказуемым;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глаголы (правильные и неправильные) в видовременных формах действительного залога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the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>) и наиболее употребительных формах страдательного залога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be going to, </w:t>
      </w:r>
      <w:r>
        <w:rPr>
          <w:rFonts w:ascii="Times New Roman" w:hAnsi="Times New Roman"/>
          <w:color w:val="000000"/>
          <w:sz w:val="28"/>
        </w:rPr>
        <w:t>формы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Future Simple Tense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 Continuous Tense </w:t>
      </w:r>
      <w:r>
        <w:rPr>
          <w:rFonts w:ascii="Times New Roman" w:hAnsi="Times New Roman"/>
          <w:color w:val="000000"/>
          <w:sz w:val="28"/>
        </w:rPr>
        <w:t>для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выражения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будущего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действия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модальные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эквиваленты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(can/be able to, could, must/have to, may, might, should, shall, would, will, need);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неличные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формы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– </w:t>
      </w:r>
      <w:r>
        <w:rPr>
          <w:rFonts w:ascii="Times New Roman" w:hAnsi="Times New Roman"/>
          <w:color w:val="000000"/>
          <w:sz w:val="28"/>
        </w:rPr>
        <w:t>инфинитив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герундий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причастие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(Participle I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Participle II), </w:t>
      </w:r>
      <w:r>
        <w:rPr>
          <w:rFonts w:ascii="Times New Roman" w:hAnsi="Times New Roman"/>
          <w:color w:val="000000"/>
          <w:sz w:val="28"/>
        </w:rPr>
        <w:t>причастия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функции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определения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(Participle I – a playing child, Participle II – a written text);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определённый, неопределённый и нулевой артикли;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имена существительные во множественном числе,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образованных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по правилу, и исключения;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неисчисляемые имена существительные, имеющие форму только множественного числа;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притяжательный падеж имён существительных;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имена прилагательные и наречия в положительной, сравнительной и превосходной степенях, образованных по правилу, и исключения;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порядок следования нескольких прилагательных (мнение – размер – возраст – цвет – происхождение);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слова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количество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(many/much, little/a little, few/a few, a lot of);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личные местоимения в именительном и объектном падежах, притяжательные местоимения (в том числе в абсолютной форме), возвратные, указательные, вопросительные местоимения;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неопределённые местоимения и их производные, отрицательные местоимения </w:t>
      </w:r>
      <w:proofErr w:type="spellStart"/>
      <w:r>
        <w:rPr>
          <w:rFonts w:ascii="Times New Roman" w:hAnsi="Times New Roman"/>
          <w:color w:val="000000"/>
          <w:sz w:val="28"/>
        </w:rPr>
        <w:t>none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производные последнего (</w:t>
      </w:r>
      <w:proofErr w:type="spellStart"/>
      <w:r>
        <w:rPr>
          <w:rFonts w:ascii="Times New Roman" w:hAnsi="Times New Roman"/>
          <w:color w:val="000000"/>
          <w:sz w:val="28"/>
        </w:rPr>
        <w:t>nobody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nothing</w:t>
      </w:r>
      <w:proofErr w:type="spellEnd"/>
      <w:r w:rsidRPr="00582602">
        <w:rPr>
          <w:rFonts w:ascii="Times New Roman" w:hAnsi="Times New Roman"/>
          <w:color w:val="000000"/>
          <w:sz w:val="28"/>
        </w:rPr>
        <w:t>, и другие);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количественные и порядковые числительные;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предлоги места, времени, направления, предлоги, употребляемые с глаголами в страдательном залоге.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5) владеть социокультурными знаниями и умениями: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учётом этих различий;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знать/понимать и использовать в устной и письменной речи наиболее употребительную тематическую фоновую лексику и реалии страны/стран изучаемого языка (государственное устройство, система образования, страницы истории, основные праздники, этикетные особенности общения и другие);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иметь базовые знания о социокультурном портрете и культурном наследии родной страны и страны/стран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представлять родную страну и её культуру на иностранном языке;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проявлять уважение к иной культуре, соблюдать нормы вежливости в межкультурном общении.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6) владеть компенсаторными умениями, позволяющими в случае сбоя коммуникации, а также в условиях дефицита языковых средств: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использовать различные приёмы переработки информации: при говорении – переспрос, при говорении и письме – описание/перифраз/толкование, при чтении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языковую и контекстуальную догадку.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7) владеть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метапредметными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умениями, позволяющими: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совершенствовать учебную деятельность по овладению иностранным языком;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сравнивать, классифицировать, систематизировать и обобщать по существенным признакам изученные языковые явления (лексические и грамматические);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использовать иноязычные словари и справочники, в том числе информационно-справочные системы в электронной̆ форме;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участвовать в учебно-исследовательской, проектной деятельности предметного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межпредметного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характера с использованием материалов на английском языке и применением информационно-коммуникационных технологий;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соблюдать правила информационной безопасности в ситуациях повседневной жизни и при работе в сети Интернет.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 концу </w:t>
      </w:r>
      <w:r w:rsidRPr="00582602">
        <w:rPr>
          <w:rFonts w:ascii="Times New Roman" w:hAnsi="Times New Roman"/>
          <w:b/>
          <w:i/>
          <w:color w:val="000000"/>
          <w:sz w:val="28"/>
        </w:rPr>
        <w:t>11 класса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научится: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1) владеть основными видами речевой деятельности: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 xml:space="preserve">говорение: 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>вести разные виды диалога (диалог этикетного характера, диалог-побуждение к действию, диалог-расспрос, диалог-обмен мнениями, комбинированный диалог) в стандартных ситуациях неофициального и официального общения в рамках отобранного тематического содержания речи с вербальными и/или зрительными опорами с соблюдением норм речевого этикета, принятых в стране/странах изучаемого языка (до 9 реплик со стороны каждого собеседника);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создавать устные связные монологические высказывания (описание/характеристика, повествование/сообщение, рассуждение) с изложением своего мнения и краткой аргументацией с вербальными и/или зрительными опорами или без опор в рамках отобранного тематического содержания речи;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излагать основное содержание прочитанного/прослушанного текста с выражением своего отношения без вербальных опор (объём монологического высказывания – 14–15 фраз);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устно излагать результаты выполненной проектной работы (объём – 14–15 фраз).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spellStart"/>
      <w:r w:rsidRPr="00582602">
        <w:rPr>
          <w:rFonts w:ascii="Times New Roman" w:hAnsi="Times New Roman"/>
          <w:i/>
          <w:color w:val="000000"/>
          <w:sz w:val="28"/>
        </w:rPr>
        <w:t>аудирование</w:t>
      </w:r>
      <w:proofErr w:type="spellEnd"/>
      <w:r w:rsidRPr="00582602">
        <w:rPr>
          <w:rFonts w:ascii="Times New Roman" w:hAnsi="Times New Roman"/>
          <w:i/>
          <w:color w:val="000000"/>
          <w:sz w:val="28"/>
        </w:rPr>
        <w:t xml:space="preserve">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воспринимать на слух и понимать аутентичные тексты, содержащие отдельные неизученные языковые явления, с разной глубиной проникновения в содержание текста: с пониманием основного содержания, с пониманием нужной/интересующей/запрашиваемой информации (время звучания текста/текстов для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до 2,5 минут)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 xml:space="preserve">смысловое чтение: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читать про себя и понимать несложные аутентичные тексты разного вида, жанра и стиля, содержащие отдельные неизученные языковые явления, с различной глубиной проникновения в содержание текста: с пониманием основного содержания, с пониманием нужной/интересующей/запрашиваемой информации, с полным пониманием прочитанного (объём текста/текстов для чтения – до 600–800 слов);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читать про себя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несплошные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тексты (таблицы, диаграммы, графики) и понимать представленную в них информацию.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i/>
          <w:color w:val="000000"/>
          <w:sz w:val="28"/>
        </w:rPr>
        <w:t xml:space="preserve">письменная речь: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заполнять анкеты и формуляры, сообщая о себе основные сведения,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писать резюме (</w:t>
      </w:r>
      <w:r>
        <w:rPr>
          <w:rFonts w:ascii="Times New Roman" w:hAnsi="Times New Roman"/>
          <w:color w:val="000000"/>
          <w:sz w:val="28"/>
        </w:rPr>
        <w:t>CV</w:t>
      </w:r>
      <w:r w:rsidRPr="00582602">
        <w:rPr>
          <w:rFonts w:ascii="Times New Roman" w:hAnsi="Times New Roman"/>
          <w:color w:val="000000"/>
          <w:sz w:val="28"/>
        </w:rPr>
        <w:t xml:space="preserve">) с сообщением основных сведений о себе в соответствии с нормами, принятыми в стране/странах изучаемого языка;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писать электронное сообщение личного характера, соблюдая речевой этикет, принятый в стране/странах изучаемого языка (объём сообщения – до 140 слов);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создавать письменные высказывания на основе плана, иллюстрации, таблицы, графика, диаграммы и/или прочитанного/прослушанного текста с использованием образца (объём высказывания – до 180 слов);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заполнять таблицу, кратко фиксируя содержание прочитанного/прослушанного текста или дополняя информацию в таблице, письменно представлять результаты выполненной проектной работы (объём – до 180 слов).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2) владеть фонетическими навыками: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различать на слух,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правило отсутствия фразового ударения на служебных словах;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выразительно читать вслух небольшие тексты объёмом до 150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3) владеть орфографическими навыками: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правильно писать изученные слова.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4) владеть пунктуационными навыками: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использовать запятую при перечислении, обращении и при выделении вводных слов;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апостроф, точку, вопросительный и восклицательный знаки;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не ставить точку после заголовка; пунктуационно правильно оформлять прямую речь; пунктуационно правильно оформлять электронное сообщение личного характера;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в устной речи и письменном тексте 1500 лексических единиц (слов, фразовых глаголов, словосочетаний, речевых клише, средств логической связи) и правильно употреблять в устной и письменной речи 1400 лексических единиц, обслуживающих ситуации общения в рамках тематического содержания речи, с соблюдением существующей в английском языке нормы лексической сочетаемости.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5) распознавать и употреблять в устной и письменной речи: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родственные слова, образованные с использованием аффиксации: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глаголы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dis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mis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over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under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ise</w:t>
      </w:r>
      <w:proofErr w:type="spellEnd"/>
      <w:r w:rsidRPr="00582602">
        <w:rPr>
          <w:rFonts w:ascii="Times New Roman" w:hAnsi="Times New Roman"/>
          <w:color w:val="000000"/>
          <w:sz w:val="28"/>
        </w:rPr>
        <w:t>/-</w:t>
      </w:r>
      <w:proofErr w:type="spellStart"/>
      <w:r>
        <w:rPr>
          <w:rFonts w:ascii="Times New Roman" w:hAnsi="Times New Roman"/>
          <w:color w:val="000000"/>
          <w:sz w:val="28"/>
        </w:rPr>
        <w:t>ize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en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имена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существительные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помощи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un-, in-/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im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-,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il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-/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ir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-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суффиксов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ance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ence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er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/-or,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ing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ist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ity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ment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-ness,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sion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tion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-ship;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имена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прилагательные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помощи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un-, in-/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im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-,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il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-/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ir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-, inter-, non-, post-, pre-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суффиксов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-able/-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ible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-al,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ed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-ese,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ful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ian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/ -an,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ical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ing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ish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ive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-less,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ly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, -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ous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-y;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наречия при помощи префиксов </w:t>
      </w:r>
      <w:proofErr w:type="spellStart"/>
      <w:r>
        <w:rPr>
          <w:rFonts w:ascii="Times New Roman" w:hAnsi="Times New Roman"/>
          <w:color w:val="000000"/>
          <w:sz w:val="28"/>
        </w:rPr>
        <w:t>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in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il</w:t>
      </w:r>
      <w:proofErr w:type="spellEnd"/>
      <w:r w:rsidRPr="00582602">
        <w:rPr>
          <w:rFonts w:ascii="Times New Roman" w:hAnsi="Times New Roman"/>
          <w:color w:val="000000"/>
          <w:sz w:val="28"/>
        </w:rPr>
        <w:t>-/</w:t>
      </w:r>
      <w:proofErr w:type="spellStart"/>
      <w:r>
        <w:rPr>
          <w:rFonts w:ascii="Times New Roman" w:hAnsi="Times New Roman"/>
          <w:color w:val="000000"/>
          <w:sz w:val="28"/>
        </w:rPr>
        <w:t>ir</w:t>
      </w:r>
      <w:proofErr w:type="spellEnd"/>
      <w:r w:rsidRPr="00582602">
        <w:rPr>
          <w:rFonts w:ascii="Times New Roman" w:hAnsi="Times New Roman"/>
          <w:color w:val="000000"/>
          <w:sz w:val="28"/>
        </w:rPr>
        <w:t>- и суффикса -</w:t>
      </w:r>
      <w:proofErr w:type="spellStart"/>
      <w:r>
        <w:rPr>
          <w:rFonts w:ascii="Times New Roman" w:hAnsi="Times New Roman"/>
          <w:color w:val="000000"/>
          <w:sz w:val="28"/>
        </w:rPr>
        <w:t>ly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числительные при помощи суффиксов -</w:t>
      </w:r>
      <w:proofErr w:type="spellStart"/>
      <w:r>
        <w:rPr>
          <w:rFonts w:ascii="Times New Roman" w:hAnsi="Times New Roman"/>
          <w:color w:val="000000"/>
          <w:sz w:val="28"/>
        </w:rPr>
        <w:t>teen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ty</w:t>
      </w:r>
      <w:proofErr w:type="spellEnd"/>
      <w:r w:rsidRPr="00582602"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color w:val="000000"/>
          <w:sz w:val="28"/>
        </w:rPr>
        <w:t>th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 использованием словосложения: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существительные путём соединения основ существительных (</w:t>
      </w:r>
      <w:proofErr w:type="spellStart"/>
      <w:r>
        <w:rPr>
          <w:rFonts w:ascii="Times New Roman" w:hAnsi="Times New Roman"/>
          <w:color w:val="000000"/>
          <w:sz w:val="28"/>
        </w:rPr>
        <w:t>football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существительные путём соединения основы прилагательного с основой существительного (</w:t>
      </w:r>
      <w:proofErr w:type="spellStart"/>
      <w:r>
        <w:rPr>
          <w:rFonts w:ascii="Times New Roman" w:hAnsi="Times New Roman"/>
          <w:color w:val="000000"/>
          <w:sz w:val="28"/>
        </w:rPr>
        <w:t>bluebell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существительные путём соединения основ существительных с предлогом (</w:t>
      </w:r>
      <w:proofErr w:type="spellStart"/>
      <w:r>
        <w:rPr>
          <w:rFonts w:ascii="Times New Roman" w:hAnsi="Times New Roman"/>
          <w:color w:val="000000"/>
          <w:sz w:val="28"/>
        </w:rPr>
        <w:t>father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law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сложные прилагательные путём соединения основы прилагательного/числительного с основой существительного с добавлением суффикса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blue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eyed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eight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legged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сложные прилагательные путём соединения наречия с основой причастия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well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behaved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сложные прилагательные путём соединения основы прилагательного с основой причастия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nice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looking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 использованием конверсии: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образование имён существительных от неопределённых форм глаголов (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run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имён существительных от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people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the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rich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глаголов от имён существительных (</w:t>
      </w:r>
      <w:r>
        <w:rPr>
          <w:rFonts w:ascii="Times New Roman" w:hAnsi="Times New Roman"/>
          <w:color w:val="000000"/>
          <w:sz w:val="28"/>
        </w:rPr>
        <w:t>a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hand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>глаголов от имён прилагательных (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cool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и употреблять в устной и письменной речи имена прилагательные на -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color w:val="000000"/>
          <w:sz w:val="28"/>
        </w:rPr>
        <w:t>excited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</w:t>
      </w:r>
      <w:proofErr w:type="spellStart"/>
      <w:r>
        <w:rPr>
          <w:rFonts w:ascii="Times New Roman" w:hAnsi="Times New Roman"/>
          <w:color w:val="000000"/>
          <w:sz w:val="28"/>
        </w:rPr>
        <w:t>exciting</w:t>
      </w:r>
      <w:proofErr w:type="spellEnd"/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распознавать и употреблять в устной и письменной </w:t>
      </w:r>
      <w:proofErr w:type="gramStart"/>
      <w:r w:rsidRPr="00582602">
        <w:rPr>
          <w:rFonts w:ascii="Times New Roman" w:hAnsi="Times New Roman"/>
          <w:color w:val="000000"/>
          <w:sz w:val="28"/>
        </w:rPr>
        <w:t>речи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изученные многозначные лексические единицы, синонимы, антонимы, интернациональные слова, наиболее частотные фразовые глаголы, сокращения и аббревиатуры;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и употреблять в устной и письменной речи различные средства связи для обеспечения целостности и логичности устного/письменного высказывания;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знать и понимать особенности структуры простых и сложных предложений и различных коммуникативных типов предложений английского языка;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распознавать и употреблять в устной и письменной речи: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предложения, в том числе с несколькими обстоятельствами, следующими в определённом порядке;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It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proofErr w:type="gramStart"/>
      <w:r w:rsidRPr="00582602">
        <w:rPr>
          <w:rFonts w:ascii="Times New Roman" w:hAnsi="Times New Roman"/>
          <w:color w:val="000000"/>
          <w:sz w:val="28"/>
        </w:rPr>
        <w:t>начальным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be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глагольными конструкциями, содержащими глаголы-связки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be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look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seem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feel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</w:t>
      </w:r>
      <w:proofErr w:type="spellStart"/>
      <w:proofErr w:type="gramStart"/>
      <w:r>
        <w:rPr>
          <w:rFonts w:ascii="Times New Roman" w:hAnsi="Times New Roman"/>
          <w:color w:val="000000"/>
          <w:sz w:val="28"/>
        </w:rPr>
        <w:t>c</w:t>
      </w:r>
      <w:proofErr w:type="gramEnd"/>
      <w:r w:rsidRPr="00582602">
        <w:rPr>
          <w:rFonts w:ascii="Times New Roman" w:hAnsi="Times New Roman"/>
          <w:color w:val="000000"/>
          <w:sz w:val="28"/>
        </w:rPr>
        <w:t>о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сложным подлежащим – </w:t>
      </w:r>
      <w:proofErr w:type="spellStart"/>
      <w:r>
        <w:rPr>
          <w:rFonts w:ascii="Times New Roman" w:hAnsi="Times New Roman"/>
          <w:color w:val="000000"/>
          <w:sz w:val="28"/>
        </w:rPr>
        <w:t>Complex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Subject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</w:t>
      </w:r>
      <w:proofErr w:type="spellStart"/>
      <w:proofErr w:type="gramStart"/>
      <w:r>
        <w:rPr>
          <w:rFonts w:ascii="Times New Roman" w:hAnsi="Times New Roman"/>
          <w:color w:val="000000"/>
          <w:sz w:val="28"/>
        </w:rPr>
        <w:t>c</w:t>
      </w:r>
      <w:proofErr w:type="gramEnd"/>
      <w:r w:rsidRPr="00582602">
        <w:rPr>
          <w:rFonts w:ascii="Times New Roman" w:hAnsi="Times New Roman"/>
          <w:color w:val="000000"/>
          <w:sz w:val="28"/>
        </w:rPr>
        <w:t>о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сложным дополнением – </w:t>
      </w:r>
      <w:proofErr w:type="spellStart"/>
      <w:r>
        <w:rPr>
          <w:rFonts w:ascii="Times New Roman" w:hAnsi="Times New Roman"/>
          <w:color w:val="000000"/>
          <w:sz w:val="28"/>
        </w:rPr>
        <w:t>Complex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Object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сложносочинённые предложения с сочинительными союзами </w:t>
      </w:r>
      <w:proofErr w:type="spellStart"/>
      <w:r>
        <w:rPr>
          <w:rFonts w:ascii="Times New Roman" w:hAnsi="Times New Roman"/>
          <w:color w:val="000000"/>
          <w:sz w:val="28"/>
        </w:rPr>
        <w:t>and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but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or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союзами и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because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if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определительными придаточными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which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that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сложноподчинённые предложения с союзными словами </w:t>
      </w:r>
      <w:proofErr w:type="spellStart"/>
      <w:r>
        <w:rPr>
          <w:rFonts w:ascii="Times New Roman" w:hAnsi="Times New Roman"/>
          <w:color w:val="000000"/>
          <w:sz w:val="28"/>
        </w:rPr>
        <w:t>whoever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whatever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however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whenever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условные предложения с глаголами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0, 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>) и с глаголами в сослагательном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Conditional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II</w:t>
      </w:r>
      <w:r w:rsidRPr="00582602">
        <w:rPr>
          <w:rFonts w:ascii="Times New Roman" w:hAnsi="Times New Roman"/>
          <w:color w:val="000000"/>
          <w:sz w:val="28"/>
        </w:rPr>
        <w:t>);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все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типы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вопросительных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предложений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</w:t>
      </w:r>
      <w:r>
        <w:rPr>
          <w:rFonts w:ascii="Times New Roman" w:hAnsi="Times New Roman"/>
          <w:color w:val="000000"/>
          <w:sz w:val="28"/>
        </w:rPr>
        <w:t>общий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специальный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альтернативный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разделительный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вопросы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Present/Past/Future Simple Tense, Present/Past Continuous Tense, Present/Past Perfect Tense, Present Perfect Continuous Tense);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повествовательные, вопросительные и побудительные предложения в косвенной речи в настоящем и прошедшем времени, согласование времён в рамках сложного предложения;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модальные глаголы в косвенной речи в настоящем и прошедшем времени;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предложения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конструкциями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as … as, not so … as, both … and …, either … or, neither … nor;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предложения с </w:t>
      </w:r>
      <w:r>
        <w:rPr>
          <w:rFonts w:ascii="Times New Roman" w:hAnsi="Times New Roman"/>
          <w:color w:val="000000"/>
          <w:sz w:val="28"/>
        </w:rPr>
        <w:t>I</w:t>
      </w:r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wish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конструкции с глаголами на -</w:t>
      </w:r>
      <w:proofErr w:type="spellStart"/>
      <w:r>
        <w:rPr>
          <w:rFonts w:ascii="Times New Roman" w:hAnsi="Times New Roman"/>
          <w:color w:val="000000"/>
          <w:sz w:val="28"/>
        </w:rPr>
        <w:t>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: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love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hate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doing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smth</w:t>
      </w:r>
      <w:proofErr w:type="spellEnd"/>
      <w:r w:rsidRPr="00582602">
        <w:rPr>
          <w:rFonts w:ascii="Times New Roman" w:hAnsi="Times New Roman"/>
          <w:color w:val="000000"/>
          <w:sz w:val="28"/>
        </w:rPr>
        <w:t>;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c </w:t>
      </w:r>
      <w:r>
        <w:rPr>
          <w:rFonts w:ascii="Times New Roman" w:hAnsi="Times New Roman"/>
          <w:color w:val="000000"/>
          <w:sz w:val="28"/>
        </w:rPr>
        <w:t>глаголами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stop, to remember, to forget (</w:t>
      </w:r>
      <w:r>
        <w:rPr>
          <w:rFonts w:ascii="Times New Roman" w:hAnsi="Times New Roman"/>
          <w:color w:val="000000"/>
          <w:sz w:val="28"/>
        </w:rPr>
        <w:t>разница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значении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stop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It takes me … to do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>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конструкция </w:t>
      </w:r>
      <w:proofErr w:type="spellStart"/>
      <w:r>
        <w:rPr>
          <w:rFonts w:ascii="Times New Roman" w:hAnsi="Times New Roman"/>
          <w:color w:val="000000"/>
          <w:sz w:val="28"/>
        </w:rPr>
        <w:t>used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+ инфинитив глагола;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be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/get used to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, be/get used to doing </w:t>
      </w:r>
      <w:proofErr w:type="spellStart"/>
      <w:r w:rsidRPr="00C746C8">
        <w:rPr>
          <w:rFonts w:ascii="Times New Roman" w:hAnsi="Times New Roman"/>
          <w:color w:val="000000"/>
          <w:sz w:val="28"/>
          <w:lang w:val="en-US"/>
        </w:rPr>
        <w:t>smth</w:t>
      </w:r>
      <w:proofErr w:type="spellEnd"/>
      <w:r w:rsidRPr="00C746C8">
        <w:rPr>
          <w:rFonts w:ascii="Times New Roman" w:hAnsi="Times New Roman"/>
          <w:color w:val="000000"/>
          <w:sz w:val="28"/>
          <w:lang w:val="en-US"/>
        </w:rPr>
        <w:t xml:space="preserve">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 prefer, I’d prefer, I’d rather prefer,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предпочтение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также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конструкций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I’d rather, You’d better;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подлежащее, выраженное собирательным существительным (</w:t>
      </w:r>
      <w:proofErr w:type="spellStart"/>
      <w:r>
        <w:rPr>
          <w:rFonts w:ascii="Times New Roman" w:hAnsi="Times New Roman"/>
          <w:color w:val="000000"/>
          <w:sz w:val="28"/>
        </w:rPr>
        <w:t>family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police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), и его согласование со сказуемым;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глаголы (правильные и неправильные) в видовременных формах действительного залога в изъявительном наклонении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Continuous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Future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in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the</w:t>
      </w:r>
      <w:r w:rsidRPr="00582602"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Tense</w:t>
      </w:r>
      <w:proofErr w:type="spellEnd"/>
      <w:r w:rsidRPr="00582602">
        <w:rPr>
          <w:rFonts w:ascii="Times New Roman" w:hAnsi="Times New Roman"/>
          <w:color w:val="000000"/>
          <w:sz w:val="28"/>
        </w:rPr>
        <w:t>) и наиболее употребительных формах страдательного залога (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Past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Simple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Present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Perfect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Passive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конструкция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to be going to, </w:t>
      </w:r>
      <w:r>
        <w:rPr>
          <w:rFonts w:ascii="Times New Roman" w:hAnsi="Times New Roman"/>
          <w:color w:val="000000"/>
          <w:sz w:val="28"/>
        </w:rPr>
        <w:t>формы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Future Simple Tense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Present Continuous Tense </w:t>
      </w:r>
      <w:r>
        <w:rPr>
          <w:rFonts w:ascii="Times New Roman" w:hAnsi="Times New Roman"/>
          <w:color w:val="000000"/>
          <w:sz w:val="28"/>
        </w:rPr>
        <w:t>для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выражения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будущего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действия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модальные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их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эквиваленты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(can/be able to, could, must/have to, may, might, should, shall, would, will, need);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неличные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формы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глагола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– </w:t>
      </w:r>
      <w:r>
        <w:rPr>
          <w:rFonts w:ascii="Times New Roman" w:hAnsi="Times New Roman"/>
          <w:color w:val="000000"/>
          <w:sz w:val="28"/>
        </w:rPr>
        <w:t>инфинитив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герундий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причастие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(Participle I </w:t>
      </w:r>
      <w:r>
        <w:rPr>
          <w:rFonts w:ascii="Times New Roman" w:hAnsi="Times New Roman"/>
          <w:color w:val="000000"/>
          <w:sz w:val="28"/>
        </w:rPr>
        <w:t>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Participle II), </w:t>
      </w:r>
      <w:r>
        <w:rPr>
          <w:rFonts w:ascii="Times New Roman" w:hAnsi="Times New Roman"/>
          <w:color w:val="000000"/>
          <w:sz w:val="28"/>
        </w:rPr>
        <w:t>причастия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в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функции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определения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(Participle I – a playing child, Participle II – a written text);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определённый, неопределённый и нулевой артикли;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имена существительные во множественном числе, </w:t>
      </w:r>
      <w:proofErr w:type="gramStart"/>
      <w:r w:rsidRPr="00582602">
        <w:rPr>
          <w:rFonts w:ascii="Times New Roman" w:hAnsi="Times New Roman"/>
          <w:color w:val="000000"/>
          <w:sz w:val="28"/>
        </w:rPr>
        <w:t>образованных</w:t>
      </w:r>
      <w:proofErr w:type="gramEnd"/>
      <w:r w:rsidRPr="00582602">
        <w:rPr>
          <w:rFonts w:ascii="Times New Roman" w:hAnsi="Times New Roman"/>
          <w:color w:val="000000"/>
          <w:sz w:val="28"/>
        </w:rPr>
        <w:t xml:space="preserve"> по правилу, и исключения;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неисчисляемые имена существительные, имеющие форму только множественного числа;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притяжательный падеж имён существительных;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имена прилагательные и наречия в положительной, сравнительной и превосходной степенях, образованных по правилу, и исключения;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порядок следования нескольких прилагательных (мнение – размер – возраст – цвет – происхождение); </w:t>
      </w:r>
    </w:p>
    <w:p w:rsidR="00516EA7" w:rsidRPr="00C746C8" w:rsidRDefault="002125E0">
      <w:pPr>
        <w:spacing w:after="0" w:line="264" w:lineRule="auto"/>
        <w:ind w:firstLine="600"/>
        <w:jc w:val="both"/>
        <w:rPr>
          <w:lang w:val="en-US"/>
        </w:rPr>
      </w:pPr>
      <w:r>
        <w:rPr>
          <w:rFonts w:ascii="Times New Roman" w:hAnsi="Times New Roman"/>
          <w:color w:val="000000"/>
          <w:sz w:val="28"/>
        </w:rPr>
        <w:t>слова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, </w:t>
      </w:r>
      <w:r>
        <w:rPr>
          <w:rFonts w:ascii="Times New Roman" w:hAnsi="Times New Roman"/>
          <w:color w:val="000000"/>
          <w:sz w:val="28"/>
        </w:rPr>
        <w:t>выражающие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</w:t>
      </w:r>
      <w:r>
        <w:rPr>
          <w:rFonts w:ascii="Times New Roman" w:hAnsi="Times New Roman"/>
          <w:color w:val="000000"/>
          <w:sz w:val="28"/>
        </w:rPr>
        <w:t>количество</w:t>
      </w:r>
      <w:r w:rsidRPr="00C746C8">
        <w:rPr>
          <w:rFonts w:ascii="Times New Roman" w:hAnsi="Times New Roman"/>
          <w:color w:val="000000"/>
          <w:sz w:val="28"/>
          <w:lang w:val="en-US"/>
        </w:rPr>
        <w:t xml:space="preserve"> (many/much, little/a little, few/a few, a lot of);</w:t>
      </w:r>
    </w:p>
    <w:p w:rsidR="00516EA7" w:rsidRPr="00582602" w:rsidRDefault="002125E0">
      <w:pPr>
        <w:spacing w:after="0" w:line="264" w:lineRule="auto"/>
        <w:ind w:firstLine="600"/>
        <w:jc w:val="both"/>
      </w:pPr>
      <w:proofErr w:type="gramStart"/>
      <w:r w:rsidRPr="00582602">
        <w:rPr>
          <w:rFonts w:ascii="Times New Roman" w:hAnsi="Times New Roman"/>
          <w:color w:val="000000"/>
          <w:sz w:val="28"/>
        </w:rPr>
        <w:t xml:space="preserve">личные местоимения в именительном и объектном падежах, притяжательные местоимения (в том числе в абсолютной форме), возвратные, указательные, вопросительные местоимения; </w:t>
      </w:r>
      <w:proofErr w:type="gramEnd"/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неопределённые местоимения и их производные, отрицательные местоимения </w:t>
      </w:r>
      <w:proofErr w:type="spellStart"/>
      <w:r>
        <w:rPr>
          <w:rFonts w:ascii="Times New Roman" w:hAnsi="Times New Roman"/>
          <w:color w:val="000000"/>
          <w:sz w:val="28"/>
        </w:rPr>
        <w:t>none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и производные последнего (</w:t>
      </w:r>
      <w:proofErr w:type="spellStart"/>
      <w:r>
        <w:rPr>
          <w:rFonts w:ascii="Times New Roman" w:hAnsi="Times New Roman"/>
          <w:color w:val="000000"/>
          <w:sz w:val="28"/>
        </w:rPr>
        <w:t>nobody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nothing</w:t>
      </w:r>
      <w:proofErr w:type="spellEnd"/>
      <w:r w:rsidRPr="00582602">
        <w:rPr>
          <w:rFonts w:ascii="Times New Roman" w:hAnsi="Times New Roman"/>
          <w:color w:val="000000"/>
          <w:sz w:val="28"/>
        </w:rPr>
        <w:t>, и другие);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количественные и порядковые числительные;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предлоги места, времени, направления, предлоги, употребляемые с глаголами в страдательном залоге.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6) владеть социокультурными знаниями и умениями: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учётом этих различий;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знать/понимать и использовать в устной и письменной речи наиболее употребительную тематическую фоновую лексику и реалии страны/стран изучаемого языка (государственное устройство, система образования, страницы истории, основные праздники, этикетные особенности общения и другие);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иметь базовые знания о социокультурном портрете и культурном наследии родной̆ страны и страны/стран изучаемого языка; представлять родную страну и её культуру на иностранном языке;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проявлять уважение к иной культуре, соблюдать нормы вежливости в межкультурном общении.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7) владеть компенсаторными умениями, позволяющими в случае сбоя коммуникации, а также в условиях дефицита языковых средств: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использовать различные приёмы переработки информации: при говорении – переспрос, при говорении и письме – описание/перифраз/толкование, при чтении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аудировании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– языковую и контекстуальную догадку;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владеть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метапредметными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умениями, позволяющими совершенствовать учебную деятельность по овладению иностранным языком;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сравнивать, классифицировать, систематизировать и обобщать по существенным признакам изученные языковые явления (лексические и грамматические);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 xml:space="preserve">использовать иноязычные словари и справочники, в том числе информационно-справочные системы в электронной форме;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lastRenderedPageBreak/>
        <w:t xml:space="preserve">участвовать в учебно-исследовательской, проектной деятельности предметного и </w:t>
      </w:r>
      <w:proofErr w:type="spellStart"/>
      <w:r w:rsidRPr="00582602">
        <w:rPr>
          <w:rFonts w:ascii="Times New Roman" w:hAnsi="Times New Roman"/>
          <w:color w:val="000000"/>
          <w:sz w:val="28"/>
        </w:rPr>
        <w:t>межпредметного</w:t>
      </w:r>
      <w:proofErr w:type="spellEnd"/>
      <w:r w:rsidRPr="00582602">
        <w:rPr>
          <w:rFonts w:ascii="Times New Roman" w:hAnsi="Times New Roman"/>
          <w:color w:val="000000"/>
          <w:sz w:val="28"/>
        </w:rPr>
        <w:t xml:space="preserve"> характера с использованием материалов на английском языке и применением информационно-коммуникационных технологий; </w:t>
      </w:r>
    </w:p>
    <w:p w:rsidR="00516EA7" w:rsidRPr="00582602" w:rsidRDefault="002125E0">
      <w:pPr>
        <w:spacing w:after="0" w:line="264" w:lineRule="auto"/>
        <w:ind w:firstLine="600"/>
        <w:jc w:val="both"/>
      </w:pPr>
      <w:r w:rsidRPr="00582602">
        <w:rPr>
          <w:rFonts w:ascii="Times New Roman" w:hAnsi="Times New Roman"/>
          <w:color w:val="000000"/>
          <w:sz w:val="28"/>
        </w:rPr>
        <w:t>соблюдать правила информационной безопасности в ситуациях повседневной жизни и при работе в сети Интернет.</w:t>
      </w:r>
    </w:p>
    <w:p w:rsidR="00516EA7" w:rsidRPr="00582602" w:rsidRDefault="00516EA7">
      <w:pPr>
        <w:sectPr w:rsidR="00516EA7" w:rsidRPr="00582602">
          <w:pgSz w:w="11906" w:h="16383"/>
          <w:pgMar w:top="1134" w:right="850" w:bottom="1134" w:left="1701" w:header="720" w:footer="720" w:gutter="0"/>
          <w:cols w:space="720"/>
        </w:sectPr>
      </w:pPr>
    </w:p>
    <w:p w:rsidR="00516EA7" w:rsidRDefault="002125E0">
      <w:pPr>
        <w:spacing w:after="0"/>
        <w:ind w:left="120"/>
      </w:pPr>
      <w:bookmarkStart w:id="6" w:name="block-29549819"/>
      <w:bookmarkEnd w:id="5"/>
      <w:r w:rsidRPr="00582602"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16EA7" w:rsidRDefault="002125E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4"/>
        <w:gridCol w:w="4867"/>
        <w:gridCol w:w="1398"/>
        <w:gridCol w:w="1841"/>
        <w:gridCol w:w="1910"/>
        <w:gridCol w:w="2403"/>
      </w:tblGrid>
      <w:tr w:rsidR="00516EA7">
        <w:trPr>
          <w:trHeight w:val="144"/>
          <w:tblCellSpacing w:w="20" w:type="nil"/>
        </w:trPr>
        <w:tc>
          <w:tcPr>
            <w:tcW w:w="4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Повседневная жизнь семьи. Межличностные отношения в семье, с друзьями и знакомыми.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Конфликтные ситуации, их предупреждение и разрешение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Внешность и характеристика человека, литературного персонажа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Здоровый образ жизни и забота о здоровье: режим труда и отдыха, спорт, сбалансированное питание, посещение врача. </w:t>
            </w:r>
            <w:r>
              <w:rPr>
                <w:rFonts w:ascii="Times New Roman" w:hAnsi="Times New Roman"/>
                <w:color w:val="000000"/>
                <w:sz w:val="24"/>
              </w:rPr>
              <w:t>Отказ от вредных привычек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Школьное образование, школьная жизнь, школьные праздники. Переписка с зарубежными сверстниками. Взаимоотношения в школе.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Проблемы и решения. Права и обязанности старшеклассника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Современный мир профессий. Проблемы выбора профессии. Роль иностранного языка в планах на будущее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Молодежь в современном обществе. Досуг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молодежи: чтение, кино, театр, музыка, музеи, Интернет, компьютерные игры. </w:t>
            </w:r>
            <w:r>
              <w:rPr>
                <w:rFonts w:ascii="Times New Roman" w:hAnsi="Times New Roman"/>
                <w:color w:val="000000"/>
                <w:sz w:val="24"/>
              </w:rPr>
              <w:t>Любовь и дружба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13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Покупки: одежда, обувь, продукты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Карманные деньги. Молодежная мода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Туризм. Виды отдыха. Путешествия по России и зарубежным странам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Проблемы экологии. Защита окружающей среды. Стихийные бедствия. Условия проживания в городской и сельской местности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Технический прогресс: перспективы и последствия. Современные средства связи (мобильные телефоны, смартфоны, планшеты, компьютеры)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Родная страна и страна/страны изучаемого языка: географическое положение, столица, крупные города, регионы; система образования, достопримечательности, культурные особенности (национальные и популярные праздники, знаменательные даты, традиции, обычаи); страницы истории</w:t>
            </w:r>
            <w:proofErr w:type="gramEnd"/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Выдающиеся люди родной страны и страны/стран изучаемого языка, их вклад в науку и мировую культуру: государственные деятели, ученые, писатели, поэты, художники, композиторы,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путешественники, спортсмены, актеры и т.д.</w:t>
            </w:r>
            <w:proofErr w:type="gramEnd"/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3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/>
        </w:tc>
      </w:tr>
    </w:tbl>
    <w:p w:rsidR="00516EA7" w:rsidRDefault="00516EA7">
      <w:pPr>
        <w:sectPr w:rsidR="00516EA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16EA7" w:rsidRDefault="002125E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4"/>
        <w:gridCol w:w="4867"/>
        <w:gridCol w:w="1398"/>
        <w:gridCol w:w="1841"/>
        <w:gridCol w:w="1910"/>
        <w:gridCol w:w="2403"/>
      </w:tblGrid>
      <w:tr w:rsidR="00516EA7">
        <w:trPr>
          <w:trHeight w:val="144"/>
          <w:tblCellSpacing w:w="20" w:type="nil"/>
        </w:trPr>
        <w:tc>
          <w:tcPr>
            <w:tcW w:w="4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Повседневная жизнь семьи. Межличностные отношения в семье, с друзьями и знакомыми.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Конфликтные ситуации, их предупреждение и разрешение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Внешность и характеристика человека, литературного персонажа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Здоровый образ жизни и забота о здоровье: режим труда и отдыха, спорт, сбалансированное питание, посещение врача. </w:t>
            </w:r>
            <w:r>
              <w:rPr>
                <w:rFonts w:ascii="Times New Roman" w:hAnsi="Times New Roman"/>
                <w:color w:val="000000"/>
                <w:sz w:val="24"/>
              </w:rPr>
              <w:t>Отказ от вредных привычек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Школьное образование, школьная жизнь. Переписка с зарубежными сверстниками. Взаимоотношения в школе. Проблемы и решения. Подготовка к выпускным экзаменам. </w:t>
            </w:r>
            <w:r>
              <w:rPr>
                <w:rFonts w:ascii="Times New Roman" w:hAnsi="Times New Roman"/>
                <w:color w:val="000000"/>
                <w:sz w:val="24"/>
              </w:rPr>
              <w:t>Выбор профессии. Альтернативы в продолжении образования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Место иностранного языка в повседневной жизни и профессиональной деятельности в современном мире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Молодежь в современном обществе. Ценностные ориентиры. Участие молодежи в жизни общества.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Досуг молодежи: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увлечения и интересы. Любовь и дружба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6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Роль спорта в современной жизни: виды спорта, экстремальный спорт, спортивные соревнования, Олимпийские игры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Туризм. Виды отдыха. Экотуризм. Путешествия по России и зарубежным странам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Вселенная и человек. Природа. Проблемы экологии. Защита окружающей среды. Проживание в городской/сельской местности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Технический прогресс: перспективы и последствия. Современные средства информации и коммуникации (пресса, телевидение, Интернет, социальные сети и т.д.). </w:t>
            </w:r>
            <w:r>
              <w:rPr>
                <w:rFonts w:ascii="Times New Roman" w:hAnsi="Times New Roman"/>
                <w:color w:val="000000"/>
                <w:sz w:val="24"/>
              </w:rPr>
              <w:t>Интернет-безопасность</w:t>
            </w:r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Родная страна и страна/страны изучаемого языка: географическое положение, столица, крупные города, регионы; система образования, достопримечательности, культурные особенности (национальные и популярные праздники, знаменательные даты, традиции, обычаи); страницы истории</w:t>
            </w:r>
            <w:proofErr w:type="gramEnd"/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1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Выдающиеся люди родной страны и страны/стран изучаемого языка, их вклад в науку и мировую культуру: государственные деятели, ученые, писатели, поэты, художники, композиторы,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путешественники, спортсмены, актеры и т.д.</w:t>
            </w:r>
            <w:proofErr w:type="gramEnd"/>
          </w:p>
        </w:tc>
        <w:tc>
          <w:tcPr>
            <w:tcW w:w="889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3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2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03" w:type="dxa"/>
            <w:tcMar>
              <w:top w:w="50" w:type="dxa"/>
              <w:left w:w="100" w:type="dxa"/>
            </w:tcMar>
            <w:vAlign w:val="center"/>
          </w:tcPr>
          <w:p w:rsidR="00516EA7" w:rsidRDefault="00516EA7"/>
        </w:tc>
      </w:tr>
    </w:tbl>
    <w:p w:rsidR="00516EA7" w:rsidRDefault="00516EA7">
      <w:pPr>
        <w:sectPr w:rsidR="00516EA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16EA7" w:rsidRDefault="00516EA7">
      <w:pPr>
        <w:sectPr w:rsidR="00516EA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16EA7" w:rsidRDefault="002125E0">
      <w:pPr>
        <w:spacing w:after="0"/>
        <w:ind w:left="120"/>
      </w:pPr>
      <w:bookmarkStart w:id="7" w:name="block-29549820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516EA7" w:rsidRDefault="002125E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5"/>
        <w:gridCol w:w="4753"/>
        <w:gridCol w:w="1133"/>
        <w:gridCol w:w="1841"/>
        <w:gridCol w:w="1910"/>
        <w:gridCol w:w="1347"/>
        <w:gridCol w:w="2221"/>
      </w:tblGrid>
      <w:tr w:rsidR="00516EA7">
        <w:trPr>
          <w:trHeight w:val="144"/>
          <w:tblCellSpacing w:w="20" w:type="nil"/>
        </w:trPr>
        <w:tc>
          <w:tcPr>
            <w:tcW w:w="4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 со сверстниками. Общие интересы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 со сверстниками. Общие интересы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Конфликтные ситуации, их предупреждение и решение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Межличностные отношения в семье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Повседневная жизнь семьи. Быт. Распорядок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Повседневная жизнь семьи. Быт. Распорядок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Жизнь семьи. Конфликтные ситуации. Семейные истории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"Повседневная жизнь семьи. Межличностные отношения в семье, с друзьями и знакомыми.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Конфликтные ситуации, их предупреждение и разрешение"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Характеристика друга/друзей. Черты характера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Внешность человека, любимого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литературного персонажа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литературного персонажа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"Внешность и характеристика человека, литературного персонажа"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Здоровый образ жизни. Правильное и сбалансированное питание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Здоровый образ жизни. Правильное и сбалансированное питание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Здоровый образ жизни. Лечебная диета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Проблемы со здоровьем. Самочувствие. Отказ от вредных привычек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Правильное питание. Питание дома/в ресторане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Правильное питание Выбор продуктов.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труда и отдыха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Посещение врача. Медицинские услуги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"Здоровый образ жизни и забота о здоровье: режим труда и отдыха, спорт, сбалансированное питание, посещение врача. </w:t>
            </w:r>
            <w:r>
              <w:rPr>
                <w:rFonts w:ascii="Times New Roman" w:hAnsi="Times New Roman"/>
                <w:color w:val="000000"/>
                <w:sz w:val="24"/>
              </w:rPr>
              <w:t>Отказ от вредных привычек"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Контроль по теме "Здоровый образ жизни и забота о здоровье: режим труда и отдыха, спорт, сбалансированное питание, посещение врача. </w:t>
            </w:r>
            <w:r>
              <w:rPr>
                <w:rFonts w:ascii="Times New Roman" w:hAnsi="Times New Roman"/>
                <w:color w:val="000000"/>
                <w:sz w:val="24"/>
              </w:rPr>
              <w:t>Отказ от вредных привычек"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Школьная жизнь. Виды школ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Школьная жизнь. Виды школ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Школьная система стран изучаемого языка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Школьная жизнь других стран. Переписка </w:t>
            </w: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в</w:t>
            </w:r>
            <w:proofErr w:type="gram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зарубежными сверстниками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Нестандартные программы обучения.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Права и обязанности старшеклассников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"Школьное образование, школьная жизнь, школьные праздники. Переписка с зарубежными сверстниками. Взаимоотношения в школе. Проблемы и решения.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Права и обязанности старшеклассника"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Профориентация. Современные профессии в мире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Профориентация. Современные профессии в мире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Проблема выбора профессии. Работа мечты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Карьерные возможности. Написание резюме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Карьерные возможности. Написание резюме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Выбор профессии в России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Роль иностранного языка в планах на будущее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"Современный мир профессий. Проблемы выбора профессии.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Роль иностранного языка в планах на будущее"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Контроль по теме "Современный мир профессий. Проблемы выбора профессии. Роль иностранного языка в планах на будущее"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 (виды досуга)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 (виды досуга)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Молодежь в современном обществе. Совместные планы, приглашения, праздники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активного отдыха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Совместные занятия. Дружба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Совместные занятия. Дружба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молодежи. Музыка. Кино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молодежи. Театр. Кино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молодежи. Театр. Кино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молодежи. Популярная музыка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Досуг молодежи. Электронная музыка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"Молодежь в современном обществе. Досуг молодежи: чтение, кино, театр, музыка, музеи, Интернет, компьютерные игры. </w:t>
            </w:r>
            <w:r>
              <w:rPr>
                <w:rFonts w:ascii="Times New Roman" w:hAnsi="Times New Roman"/>
                <w:color w:val="000000"/>
                <w:sz w:val="24"/>
              </w:rPr>
              <w:t>Любовь и дружба"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Контроль по теме "Молодежь в современном обществе. Досуг молодежи: чтение, кино, театр, музыка, музеи, Интернет, компьютерные игры.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Любовь 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дружба"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мода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Карманные деньги. Траты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Карманные деньги. Заработок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Покупки. Финансовая грамотность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"Покупки: одежда, обувь, продукты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Карманные деньги. Молодежная мода"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Туризм. Виды путешествий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с семьей/друзьями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Путешествие по России и зарубежным странам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Путешествие. Погода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путешествий. Круизы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"Туризм. Виды отдыха. Путешествия по России и зарубежным странам"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Контроль по теме "Туризм. Виды отдыха. Путешествия по России и зарубежным странам"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Борьба с мусором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Загрязнение окружающей среды: загрязнение воды, воздуха, почвы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Защита окружающей среды. </w:t>
            </w: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Исчезающие</w:t>
            </w:r>
            <w:proofErr w:type="gram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82602">
              <w:rPr>
                <w:rFonts w:ascii="Times New Roman" w:hAnsi="Times New Roman"/>
                <w:color w:val="000000"/>
                <w:sz w:val="24"/>
              </w:rPr>
              <w:t>выды</w:t>
            </w:r>
            <w:proofErr w:type="spell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Охрана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Защита окружающей среды. Борьба с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отходами. </w:t>
            </w:r>
            <w:r>
              <w:rPr>
                <w:rFonts w:ascii="Times New Roman" w:hAnsi="Times New Roman"/>
                <w:color w:val="000000"/>
                <w:sz w:val="24"/>
              </w:rPr>
              <w:t>Переработка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Проблемы экологии. Причины и последствия изменения климата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Проблемы экологии. Причины и последствия изменения климата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Городские условия проживания. Плюсы и минусы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Природа. Флора и фауна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Знаменитые природные заповедники мира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Загрязнение воды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Повторное использование ресурсов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Заповедники России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Стихийные бедствия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Условия проживания в сельской местности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"Проблемы экологии. Защита окружающей среды. Стихийные бедствия.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проживания в городской и сельской местности"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Контроль по теме "Проблемы экологии. Защита окружающей среды. Стихийные бедствия.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проживания в городской и сельской местности"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Технический прогресс. Гаджеты. Влияние на жизнь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Технический прогресс. Современные средства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Польза и вред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Технический прогресс. Современные средства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Польза и вред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Прогресс. Научная фантастика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Гаджеты. Перспективы и последствия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Вклад стран изучаемого языка в развитие науки. </w:t>
            </w:r>
            <w:r>
              <w:rPr>
                <w:rFonts w:ascii="Times New Roman" w:hAnsi="Times New Roman"/>
                <w:color w:val="000000"/>
                <w:sz w:val="24"/>
              </w:rPr>
              <w:t>Технический прогресс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История изобретений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Технический прогресс на благо окружающей среды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"Технический прогресс: перспективы и последствия. </w:t>
            </w:r>
            <w:r>
              <w:rPr>
                <w:rFonts w:ascii="Times New Roman" w:hAnsi="Times New Roman"/>
                <w:color w:val="000000"/>
                <w:sz w:val="24"/>
              </w:rPr>
              <w:t>Современные средства связи (мобильные телефоны, смартфоны, планшеты, компьютеры)"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Страна изучаемого языка. Культурные и спортивные традиции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Страна изучаемого языка. Достопримечательности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Страна изучаемого языка. Национальные праздники и обычаи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Страна изучаемого языка. Достопримечательности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Страна изучаемого языка. Культура. Национальные блюда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Родная страна. Достопримечательности.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Родная страна. Национальная кухня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и контроль по теме "Родная страна и страна/страны изучаемого языка: географическое положение, столица, крупные города, регионы; система образования, достопримечательности, культурные особенности (национальные и популярные праздники, знаменательные даты, традиции, обычаи); страницы истории"</w:t>
            </w:r>
            <w:proofErr w:type="gram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Выдающаяся личность родной страны. Писатель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Выдающаяся личность страны изучаемого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Писатель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Выдающаяся личность родной страны. Певец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Выдающиеся люди родной страны. Спортсмены.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Выдающиеся люди родной страны. Космонавты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"Выдающиеся люди родной страны и страны/стран изучаемого языка, их вклад в науку и мировую культуру: государственные деятели, ученые, писатели, поэты, художники, композиторы, путешественники, спортсмены, актеры и т.д."</w:t>
            </w:r>
            <w:proofErr w:type="gram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16EA7" w:rsidRDefault="00516EA7"/>
        </w:tc>
      </w:tr>
    </w:tbl>
    <w:p w:rsidR="00516EA7" w:rsidRDefault="00516EA7">
      <w:pPr>
        <w:sectPr w:rsidR="00516EA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16EA7" w:rsidRDefault="002125E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5"/>
        <w:gridCol w:w="4752"/>
        <w:gridCol w:w="1134"/>
        <w:gridCol w:w="1841"/>
        <w:gridCol w:w="1910"/>
        <w:gridCol w:w="1347"/>
        <w:gridCol w:w="2221"/>
      </w:tblGrid>
      <w:tr w:rsidR="00516EA7">
        <w:trPr>
          <w:trHeight w:val="144"/>
          <w:tblCellSpacing w:w="20" w:type="nil"/>
        </w:trPr>
        <w:tc>
          <w:tcPr>
            <w:tcW w:w="4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16EA7" w:rsidRDefault="00516EA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16EA7" w:rsidRDefault="00516EA7"/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Повседневная жизнь семьи. Уклады в разных странах мира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Повседневная жизнь семьи. Уклады в разных странах мира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Межличностные отношения. Решение конфликтных ситуаций. </w:t>
            </w:r>
            <w:r>
              <w:rPr>
                <w:rFonts w:ascii="Times New Roman" w:hAnsi="Times New Roman"/>
                <w:color w:val="000000"/>
                <w:sz w:val="24"/>
              </w:rPr>
              <w:t>Семейные узы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Межличностные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отношения.Мои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друзья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Межличностные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отношения.Мои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друзья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Семейные традиции и обычаи в стране изучаемого языка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Семейные истории. Историческая справка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Семейные ценности. Отношения между поколениями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 с членами семьи и знакомыми в художественной литературе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отношения. Обязанности и права человека в обществе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отношения. Обязанности и права человека в обществе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Межличностные отношения. Взаимоуважение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Взаимоотношения в семье. Распределение обязанностей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отношения. Эмоции и чувства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Межличностные отношения. Конфликтные ситуации: их предупреждение и решение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 Повседневная жизнь семьи. Межличностные отношения в семье, с друзьями и знакомыми.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Конфликтные ситуации, их предупреждение и разрешение"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Контроль по теме " Повседневная жизнь семьи. Межличностные отношения в семье, с друзьями и знакомыми.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Конфликтные ситуации, их предупреждение и разрешение"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Характер человека/литературного персонажа. Черты характера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Характер человека/литературного персонажа. Черты характера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Поведение человека в экстремальной ситуации.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и по теме "Внешность и характеристика человека, литературного персонажа"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Отказ от вредных привычек. Здоровый образ жизни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Забота о здоровье. Борьба со стрессом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Забота о здоровье. Полезные привычки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Забота о здоровье. Самочувствие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Забота о здоровье. Посещение врача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труда и отдыха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Сбалансированное питание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и по теме "Здоровый образ жизни и забота о здоровье: режим труда и отдыха, спорт, сбалансированное питание, посещение врача. </w:t>
            </w:r>
            <w:r>
              <w:rPr>
                <w:rFonts w:ascii="Times New Roman" w:hAnsi="Times New Roman"/>
                <w:color w:val="000000"/>
                <w:sz w:val="24"/>
              </w:rPr>
              <w:t>Отказ от вредных привычек"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Взаимоотношения со </w:t>
            </w:r>
            <w:proofErr w:type="spellStart"/>
            <w:r w:rsidRPr="00582602">
              <w:rPr>
                <w:rFonts w:ascii="Times New Roman" w:hAnsi="Times New Roman"/>
                <w:color w:val="000000"/>
                <w:sz w:val="24"/>
              </w:rPr>
              <w:t>серстниками</w:t>
            </w:r>
            <w:proofErr w:type="spell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. Проблема </w:t>
            </w:r>
            <w:proofErr w:type="spellStart"/>
            <w:r w:rsidRPr="00582602">
              <w:rPr>
                <w:rFonts w:ascii="Times New Roman" w:hAnsi="Times New Roman"/>
                <w:color w:val="000000"/>
                <w:sz w:val="24"/>
              </w:rPr>
              <w:t>буллинга</w:t>
            </w:r>
            <w:proofErr w:type="spell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Школьная жизнь. Взаимоотношения в школе с преподавателями и друзьями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Особенности школьных конфликтов. Проблемы и решения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Выбор профессии. Цели и мечты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Альтернативы в продолжени</w:t>
            </w: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и</w:t>
            </w:r>
            <w:proofErr w:type="gram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образования. Последний год в школе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Высшая школа. Университет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Выбор профессии. Зов сердца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Подготовка к выпускным экзаменам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"Школьное образование, школьная жизнь. Переписка с зарубежными сверстниками. Взаимоотношения в школе. Проблемы и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решения. Подготовка к выпускным экзаменам. Выбор профессии. Альтернативы в продолжени</w:t>
            </w: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и</w:t>
            </w:r>
            <w:proofErr w:type="gram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образования"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Контроль по теме "Школьное образование, школьная жизнь. Переписка с зарубежными сверстниками. Взаимоотношения в школе. Проблемы и решения. Подготовка к выпускным экзаменам. Выбор профессии. Альтернативы в продолжени</w:t>
            </w: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и</w:t>
            </w:r>
            <w:proofErr w:type="gram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образования"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Важность изучения иностранного языка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Важность изучения иностранного языка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Корни иностранных языков. Международный язык общения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коммуникации. История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Изучение иностранного языка для работы и дальнейшего обучения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"Место иностранного языка в повседневной жизни и профессиональной деятельности в современном мире"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Молодежь в обществе. Заработок для подростков. Выбор профессии в современном обществе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Взаимоотношения. Дружба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Молодежные ценности. Ориентиры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Цель и путь в жизни каждого молодого человека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Участие молодежи в жизни общества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"Молодежь в современном обществе. Ценностные ориентиры. Участие молодежи в жизни общества. </w:t>
            </w:r>
            <w:r>
              <w:rPr>
                <w:rFonts w:ascii="Times New Roman" w:hAnsi="Times New Roman"/>
                <w:color w:val="000000"/>
                <w:sz w:val="24"/>
              </w:rPr>
              <w:t>Досуг молодежи: увлечения и интересы. Любовь и дружба"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Экстремальные виды спорта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Спортивные соревнования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Олимпийские игры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Спорт в жизни каждого человека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"Роль спорта в современной жизни: виды спорта, экстремальный спорт, спортивные соревнования, Олимпийские игры"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зарубежным странам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Путешествия. Виды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транстпорта</w:t>
            </w:r>
            <w:proofErr w:type="spell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Оформление поездки. Регистрация. Организационные моменты путешествия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Путешествие. Любимое место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Особенности культуры и поведения в другой стране при путешествии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Экотуризм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"Туризм. Виды отдыха. Экотуризм. Путешествия по России и зарубежным странам"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Контроль по теме "Туризм. Виды отдыха. Экотуризм. Путешествия по России и зарубежным странам"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Проживание в городской и </w:t>
            </w:r>
            <w:proofErr w:type="spellStart"/>
            <w:r w:rsidRPr="00582602">
              <w:rPr>
                <w:rFonts w:ascii="Times New Roman" w:hAnsi="Times New Roman"/>
                <w:color w:val="000000"/>
                <w:sz w:val="24"/>
              </w:rPr>
              <w:t>сльской</w:t>
            </w:r>
            <w:proofErr w:type="spellEnd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местности.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Сравнение. Преимущества и недостатки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Утилизация мусора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Проблемы и решения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 в городе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Загрязнение воды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Сохранение флоры и фауны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Условия жизни в городе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Жизнь в городе. Достоинства и недостатки.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Жизнь в городе. Достоинства и недостатки.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Жизнь в сельской местности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Инфраструктура города. Возможности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Инфраструктура города. Возможности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Защита окружающей среды. Вырубка леса и загрязнение воздуха.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Вселенная и человек. Другие формы жизни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Защита окружающей среды. Загрязнение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океана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заповедники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"Вселенная и человек. Природа. Проблемы экологии. Защита окружающей среды. </w:t>
            </w:r>
            <w:r>
              <w:rPr>
                <w:rFonts w:ascii="Times New Roman" w:hAnsi="Times New Roman"/>
                <w:color w:val="000000"/>
                <w:sz w:val="24"/>
              </w:rPr>
              <w:t>Проживание в городской/сельской местности"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Контроль по теме "Вселенная и человек. Природа. Проблемы экологии. Защита окружающей среды. </w:t>
            </w:r>
            <w:r>
              <w:rPr>
                <w:rFonts w:ascii="Times New Roman" w:hAnsi="Times New Roman"/>
                <w:color w:val="000000"/>
                <w:sz w:val="24"/>
              </w:rPr>
              <w:t>Проживание в городской/сельской местности"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Современные гаджеты. Проблемы и последствия для молодежи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Технический прогресс. Онлайн возможности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Интернет-безопасность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Социальные сети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и контроль по теме "Технический прогресс: перспективы и последствия. Современные средства информации и коммуникации (пресса, телевидение, Интернет, социальные сети и т.д.). </w:t>
            </w:r>
            <w:r>
              <w:rPr>
                <w:rFonts w:ascii="Times New Roman" w:hAnsi="Times New Roman"/>
                <w:color w:val="000000"/>
                <w:sz w:val="24"/>
              </w:rPr>
              <w:t>Интернет-безопасность"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Достопримечательности родной страны. Крупные города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Достопримечательности страны изучаемого языка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Страна изучаемого языка. Страницы истории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Традиции и обычаи жизни в стране изучаемого языка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Достопримечательности родной страны Дворцы и усадьбы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Национальные традиции и особенности родной страны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Развитие космоса. Вклад родной страны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>Обобщение по теме " Родная страна и страна/страны изучаемого языка: географическое положение, столица, крупные города, регионы; система образования, достопримечательности, культурные особенности (национальные и популярные праздники, знаменательные даты, традиции, обычаи); страницы истории"</w:t>
            </w:r>
            <w:proofErr w:type="gram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Выдающиеся люди родной страны. Певцы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Выдающиеся личности страны изучаемого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Писатели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Выдающиеся люди страны изучаемого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Выдающиеся медицинские работники.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Выдающиеся люди родной страны. Певец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Выдающиеся личности заруб стран. Спортсмен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>Выдающиеся люди родной страны. Писатели-классики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proofErr w:type="gramStart"/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Обобщение по теме "Выдающиеся люди </w:t>
            </w: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родной страны и страны/стран изучаемого языка, их вклад в науку и мировую культуру: государственные деятели, ученые, писатели, поэты, художники, композиторы, путешественники, спортсмены, актеры и т.д."</w:t>
            </w:r>
            <w:proofErr w:type="gram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516EA7" w:rsidRDefault="00516EA7">
            <w:pPr>
              <w:spacing w:after="0"/>
              <w:ind w:left="135"/>
            </w:pPr>
          </w:p>
        </w:tc>
      </w:tr>
      <w:tr w:rsidR="00516EA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16EA7" w:rsidRPr="00582602" w:rsidRDefault="002125E0">
            <w:pPr>
              <w:spacing w:after="0"/>
              <w:ind w:left="135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 w:rsidRPr="0058260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516EA7" w:rsidRDefault="002125E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16EA7" w:rsidRDefault="00516EA7"/>
        </w:tc>
      </w:tr>
    </w:tbl>
    <w:p w:rsidR="00516EA7" w:rsidRDefault="00516EA7">
      <w:pPr>
        <w:sectPr w:rsidR="00516EA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16EA7" w:rsidRDefault="00516EA7">
      <w:pPr>
        <w:sectPr w:rsidR="00516EA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16EA7" w:rsidRDefault="002125E0">
      <w:pPr>
        <w:spacing w:after="0"/>
        <w:ind w:left="120"/>
      </w:pPr>
      <w:bookmarkStart w:id="8" w:name="block-29549821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516EA7" w:rsidRDefault="002125E0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516EA7" w:rsidRDefault="00516EA7">
      <w:pPr>
        <w:spacing w:after="0" w:line="480" w:lineRule="auto"/>
        <w:ind w:left="120"/>
      </w:pPr>
    </w:p>
    <w:p w:rsidR="00516EA7" w:rsidRDefault="00516EA7">
      <w:pPr>
        <w:spacing w:after="0" w:line="480" w:lineRule="auto"/>
        <w:ind w:left="120"/>
      </w:pPr>
    </w:p>
    <w:p w:rsidR="00516EA7" w:rsidRDefault="00516EA7">
      <w:pPr>
        <w:spacing w:after="0"/>
        <w:ind w:left="120"/>
      </w:pPr>
    </w:p>
    <w:p w:rsidR="00516EA7" w:rsidRDefault="002125E0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516EA7" w:rsidRDefault="00516EA7">
      <w:pPr>
        <w:spacing w:after="0" w:line="480" w:lineRule="auto"/>
        <w:ind w:left="120"/>
      </w:pPr>
    </w:p>
    <w:p w:rsidR="00516EA7" w:rsidRDefault="00516EA7">
      <w:pPr>
        <w:spacing w:after="0"/>
        <w:ind w:left="120"/>
      </w:pPr>
    </w:p>
    <w:p w:rsidR="00516EA7" w:rsidRPr="00582602" w:rsidRDefault="002125E0">
      <w:pPr>
        <w:spacing w:after="0" w:line="480" w:lineRule="auto"/>
        <w:ind w:left="120"/>
      </w:pPr>
      <w:r w:rsidRPr="00582602"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:rsidR="00516EA7" w:rsidRPr="00582602" w:rsidRDefault="00516EA7">
      <w:pPr>
        <w:spacing w:after="0" w:line="480" w:lineRule="auto"/>
        <w:ind w:left="120"/>
      </w:pPr>
    </w:p>
    <w:p w:rsidR="00516EA7" w:rsidRPr="00582602" w:rsidRDefault="00516EA7">
      <w:pPr>
        <w:sectPr w:rsidR="00516EA7" w:rsidRPr="00582602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2125E0" w:rsidRPr="00582602" w:rsidRDefault="002125E0"/>
    <w:sectPr w:rsidR="002125E0" w:rsidRPr="0058260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D094F"/>
    <w:multiLevelType w:val="multilevel"/>
    <w:tmpl w:val="A9CEC0B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BC658BF"/>
    <w:multiLevelType w:val="multilevel"/>
    <w:tmpl w:val="9E70B2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6AA2DB9"/>
    <w:multiLevelType w:val="multilevel"/>
    <w:tmpl w:val="7DE2D0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8F234CC"/>
    <w:multiLevelType w:val="multilevel"/>
    <w:tmpl w:val="61CC35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0EA5E3B"/>
    <w:multiLevelType w:val="multilevel"/>
    <w:tmpl w:val="90103A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0D24010"/>
    <w:multiLevelType w:val="multilevel"/>
    <w:tmpl w:val="B64C092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23A33C9"/>
    <w:multiLevelType w:val="multilevel"/>
    <w:tmpl w:val="C32E56C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6EA7"/>
    <w:rsid w:val="002125E0"/>
    <w:rsid w:val="00516EA7"/>
    <w:rsid w:val="00582602"/>
    <w:rsid w:val="008C40E3"/>
    <w:rsid w:val="00C74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C746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746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C746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746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71</Pages>
  <Words>15422</Words>
  <Characters>87907</Characters>
  <Application>Microsoft Office Word</Application>
  <DocSecurity>0</DocSecurity>
  <Lines>732</Lines>
  <Paragraphs>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</dc:creator>
  <cp:lastModifiedBy>Дмитрий</cp:lastModifiedBy>
  <cp:revision>2</cp:revision>
  <cp:lastPrinted>2023-11-14T05:11:00Z</cp:lastPrinted>
  <dcterms:created xsi:type="dcterms:W3CDTF">2023-11-22T04:59:00Z</dcterms:created>
  <dcterms:modified xsi:type="dcterms:W3CDTF">2023-11-22T04:59:00Z</dcterms:modified>
</cp:coreProperties>
</file>